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Carpentry</w:t>
      </w:r>
      <w:r>
        <w:t xml:space="preserve"> </w:t>
      </w:r>
      <w:r>
        <w:t xml:space="preserve">in</w:t>
      </w:r>
      <w:r>
        <w:t xml:space="preserve"> </w:t>
      </w:r>
      <w:r>
        <w:t xml:space="preserve">Germany</w:t>
      </w:r>
      <w:r>
        <w:t xml:space="preserve"> </w:t>
      </w:r>
      <w:r>
        <w:t xml:space="preserve">Berlin</w:t>
      </w:r>
    </w:p>
    <w:bookmarkStart w:id="31" w:name="Xaaa75af60303185bb7711b76325b70a68d9ba1c"/>
    <w:p>
      <w:pPr>
        <w:pStyle w:val="Heading1"/>
      </w:pPr>
      <w:r>
        <w:t xml:space="preserve">Craftsmanship in the Modern Metropolis: A Case Study on Carpentry in Germany, Berlin</w:t>
      </w:r>
    </w:p>
    <w:p>
      <w:pPr>
        <w:pStyle w:val="FirstParagraph"/>
      </w:pPr>
      <w:r>
        <w:rPr>
          <w:bCs/>
          <w:b/>
        </w:rPr>
        <w:t xml:space="preserve">Date:</w:t>
      </w:r>
      <w:r>
        <w:t xml:space="preserve"> </w:t>
      </w:r>
      <w:r>
        <w:t xml:space="preserve">October 2023</w:t>
      </w:r>
      <w:r>
        <w:br/>
      </w:r>
      <w:r>
        <w:rPr>
          <w:bCs/>
          <w:b/>
        </w:rPr>
        <w:t xml:space="preserve">Subject:</w:t>
      </w:r>
      <w:r>
        <w:t xml:space="preserve">The Evolution and Contemporary Application of Traditional Carpentry Skills</w:t>
      </w:r>
      <w:r>
        <w:br/>
      </w:r>
      <w:r>
        <w:rPr>
          <w:bCs/>
          <w:b/>
        </w:rPr>
        <w:t xml:space="preserve">Location Focus:</w:t>
      </w:r>
      <w:r>
        <w:t xml:space="preserve"> </w:t>
      </w:r>
      <w:r>
        <w:t xml:space="preserve">Germany, specifically Berlin</w:t>
      </w:r>
    </w:p>
    <w:bookmarkStart w:id="20" w:name="executive-summary"/>
    <w:p>
      <w:pPr>
        <w:pStyle w:val="Heading2"/>
      </w:pPr>
      <w:r>
        <w:t xml:space="preserve">Executive Summary</w:t>
      </w:r>
    </w:p>
    <w:p>
      <w:pPr>
        <w:pStyle w:val="FirstParagraph"/>
      </w:pPr>
      <w:r>
        <w:t xml:space="preserve">This case study explores the intricate relationship between historical craftsmanship and modern urban development through the lens of a professional</w:t>
      </w:r>
      <w:r>
        <w:t xml:space="preserve"> </w:t>
      </w:r>
      <w:r>
        <w:rPr>
          <w:bCs/>
          <w:b/>
        </w:rPr>
        <w:t xml:space="preserve">Carpenter</w:t>
      </w:r>
      <w:r>
        <w:t xml:space="preserve">. The focus is squarely on the unique architectural and cultural landscape of</w:t>
      </w:r>
      <w:r>
        <w:t xml:space="preserve"> </w:t>
      </w:r>
      <w:r>
        <w:rPr>
          <w:bCs/>
          <w:b/>
        </w:rPr>
        <w:t xml:space="preserve">Germany, Berlin</w:t>
      </w:r>
      <w:r>
        <w:t xml:space="preserve">. In a city that serves as a melting pot of history, from its medieval roots to its brutalist reconstruction and contemporary glass skyscrapers, the role of woodwork is often overlooked yet fundamental. This document analyzes how traditional joinery techniques are preserved and adapted within the rigorous regulatory environment of German building codes (DIN standards) while meeting the aesthetic demands of Berlin's unique residential market.</w:t>
      </w:r>
    </w:p>
    <w:bookmarkEnd w:id="20"/>
    <w:bookmarkStart w:id="21" w:name="X1df6620a3d58ddaa183740198917aa035720374"/>
    <w:p>
      <w:pPr>
        <w:pStyle w:val="Heading2"/>
      </w:pPr>
      <w:r>
        <w:t xml:space="preserve">1. Introduction: The Context of Germany, Berlin</w:t>
      </w:r>
    </w:p>
    <w:p>
      <w:pPr>
        <w:pStyle w:val="FirstParagraph"/>
      </w:pPr>
      <w:r>
        <w:t xml:space="preserve">Berlin is not merely a capital city; it is a living museum and a forward-looking metropolis simultaneously. The architecture here tells a story of resilience and reinvention. From the Gründerzeit apartment blocks in Mitte to the modernist social housing projects in Neukölln, wood plays a critical structural and aesthetic role. However, operating as an independent</w:t>
      </w:r>
      <w:r>
        <w:t xml:space="preserve"> </w:t>
      </w:r>
      <w:r>
        <w:rPr>
          <w:bCs/>
          <w:b/>
        </w:rPr>
        <w:t xml:space="preserve">Carpenter</w:t>
      </w:r>
      <w:r>
        <w:t xml:space="preserve"> </w:t>
      </w:r>
      <w:r>
        <w:t xml:space="preserve">or joiner in this environment presents distinct challenges. The climate of</w:t>
      </w:r>
      <w:r>
        <w:t xml:space="preserve"> </w:t>
      </w:r>
      <w:r>
        <w:rPr>
          <w:bCs/>
          <w:b/>
        </w:rPr>
        <w:t xml:space="preserve">Germany, Berlin</w:t>
      </w:r>
      <w:r>
        <w:t xml:space="preserve">, characterized by humid winters and warm summers, demands materials that are both durable and energy-efficient. Furthermore, the city's strict preservation laws (Denkmalschutz) require artisans to possess deep historical knowledge alongside modern technical skills.</w:t>
      </w:r>
    </w:p>
    <w:bookmarkEnd w:id="21"/>
    <w:bookmarkStart w:id="23" w:name="the-profile-of-the-modern-carpenter"/>
    <w:p>
      <w:pPr>
        <w:pStyle w:val="Heading2"/>
      </w:pPr>
      <w:r>
        <w:t xml:space="preserve">2. The Profile of the Modern Carpenter</w:t>
      </w:r>
    </w:p>
    <w:p>
      <w:pPr>
        <w:pStyle w:val="FirstParagraph"/>
      </w:pPr>
      <w:r>
        <w:t xml:space="preserve">The profile of a successful</w:t>
      </w:r>
      <w:r>
        <w:t xml:space="preserve"> </w:t>
      </w:r>
      <w:r>
        <w:rPr>
          <w:bCs/>
          <w:b/>
        </w:rPr>
        <w:t xml:space="preserve">Carpenter</w:t>
      </w:r>
      <w:r>
        <w:t xml:space="preserve"> </w:t>
      </w:r>
      <w:r>
        <w:t xml:space="preserve">in this region has evolved significantly. Historically, carpentry was synonymous with rough timber framing and basic construction. Today, in Berlin, it encompasses high-precision interior fitting, restoration of heritage features, and sustainable material sourcing. The modern practitioner must be fluent in Computer Numerical Control (CNC) technology for precision cutting while retaining the hand-skill required to restore ornate wooden moldings on a 19th-century facade.</w:t>
      </w:r>
    </w:p>
    <w:bookmarkStart w:id="22" w:name="skill-set-requirements"/>
    <w:p>
      <w:pPr>
        <w:pStyle w:val="Heading3"/>
      </w:pPr>
      <w:r>
        <w:t xml:space="preserve">2.1 Skill Set Requirements</w:t>
      </w:r>
    </w:p>
    <w:p>
      <w:pPr>
        <w:numPr>
          <w:ilvl w:val="0"/>
          <w:numId w:val="1001"/>
        </w:numPr>
        <w:pStyle w:val="Compact"/>
      </w:pPr>
      <w:r>
        <w:rPr>
          <w:bCs/>
          <w:b/>
        </w:rPr>
        <w:t xml:space="preserve">DIN Standards Compliance:</w:t>
      </w:r>
      <w:r>
        <w:t xml:space="preserve"> </w:t>
      </w:r>
      <w:r>
        <w:t xml:space="preserve">Adherence to German industrial standards is non-negotiable. A</w:t>
      </w:r>
      <w:r>
        <w:t xml:space="preserve"> </w:t>
      </w:r>
      <w:r>
        <w:rPr>
          <w:bCs/>
          <w:b/>
        </w:rPr>
        <w:t xml:space="preserve">Carpenter</w:t>
      </w:r>
      <w:r>
        <w:t xml:space="preserve"> </w:t>
      </w:r>
      <w:r>
        <w:t xml:space="preserve">must ensure that all installations meet fire safety, load-bearing, and insulation criteria defined by these regulations.</w:t>
      </w:r>
    </w:p>
    <w:p>
      <w:pPr>
        <w:numPr>
          <w:ilvl w:val="0"/>
          <w:numId w:val="1001"/>
        </w:numPr>
        <w:pStyle w:val="Compact"/>
      </w:pPr>
      <w:r>
        <w:rPr>
          <w:bCs/>
          <w:b/>
        </w:rPr>
        <w:t xml:space="preserve">Bilingual Communication:</w:t>
      </w:r>
      <w:r>
        <w:t xml:space="preserve"> </w:t>
      </w:r>
      <w:r>
        <w:t xml:space="preserve">While German is the primary language for technical documentation, many clients in Berlin are expatriates or international investors. Proficiency in English is increasingly vital for communication regarding design specifications.</w:t>
      </w:r>
    </w:p>
    <w:p>
      <w:pPr>
        <w:numPr>
          <w:ilvl w:val="0"/>
          <w:numId w:val="1001"/>
        </w:numPr>
        <w:pStyle w:val="Compact"/>
      </w:pPr>
      <w:r>
        <w:rPr>
          <w:bCs/>
          <w:b/>
        </w:rPr>
        <w:t xml:space="preserve">Sustainability Knowledge:</w:t>
      </w:r>
      <w:r>
        <w:t xml:space="preserve"> </w:t>
      </w:r>
      <w:r>
        <w:t xml:space="preserve">There is a growing demand for sustainable practices. A contemporary</w:t>
      </w:r>
      <w:r>
        <w:t xml:space="preserve"> </w:t>
      </w:r>
      <w:r>
        <w:rPr>
          <w:bCs/>
          <w:b/>
        </w:rPr>
        <w:t xml:space="preserve">Carpenter</w:t>
      </w:r>
      <w:r>
        <w:t xml:space="preserve"> </w:t>
      </w:r>
      <w:r>
        <w:t xml:space="preserve">must understand FSC-certified timber, low-VOC finishes, and energy-efficient window frame construction.</w:t>
      </w:r>
    </w:p>
    <w:bookmarkEnd w:id="22"/>
    <w:bookmarkEnd w:id="23"/>
    <w:bookmarkStart w:id="26" w:name="Xdd15e27b934d8f99c16da3c77d0d22770d2e9d1"/>
    <w:p>
      <w:pPr>
        <w:pStyle w:val="Heading2"/>
      </w:pPr>
      <w:r>
        <w:t xml:space="preserve">3. Case Scenario: The Restoration Project in Mitte</w:t>
      </w:r>
    </w:p>
    <w:p>
      <w:pPr>
        <w:pStyle w:val="FirstParagraph"/>
      </w:pPr>
      <w:r>
        <w:t xml:space="preserve">To illustrate the practical application of carpentry skills in</w:t>
      </w:r>
      <w:r>
        <w:t xml:space="preserve"> </w:t>
      </w:r>
      <w:r>
        <w:rPr>
          <w:bCs/>
          <w:b/>
        </w:rPr>
        <w:t xml:space="preserve">Germany, Berlin</w:t>
      </w:r>
      <w:r>
        <w:t xml:space="preserve">, we examine a hypothetical but representative project: the restoration of an Altbau (old building) apartment in the historic district of Mitte. This case highlights the specific challenges faced by a</w:t>
      </w:r>
      <w:r>
        <w:t xml:space="preserve"> </w:t>
      </w:r>
      <w:r>
        <w:rPr>
          <w:bCs/>
          <w:b/>
        </w:rPr>
        <w:t xml:space="preserve">Carpenter</w:t>
      </w:r>
      <w:r>
        <w:t xml:space="preserve"> </w:t>
      </w:r>
      <w:r>
        <w:t xml:space="preserve">when working within this specific geographic and regulatory context.</w:t>
      </w:r>
    </w:p>
    <w:bookmarkStart w:id="24" w:name="the-challenge"/>
    <w:p>
      <w:pPr>
        <w:pStyle w:val="Heading3"/>
      </w:pPr>
      <w:r>
        <w:t xml:space="preserve">3.1 The Challenge</w:t>
      </w:r>
    </w:p>
    <w:p>
      <w:pPr>
        <w:pStyle w:val="FirstParagraph"/>
      </w:pPr>
      <w:r>
        <w:t xml:space="preserve">The client purchased a ground-floor unit in a pre-war building constructed in 1905. The property suffered from significant water damage due to aging infrastructure, leading to rot in the original oak floor joists and damaged parquet flooring. Additionally, the interior partitions were made of thin wooden lath and plaster, which had sagged over time. The primary objective was to restore structural integrity while maintaining the historical authenticity required by Berlin's preservation office.</w:t>
      </w:r>
    </w:p>
    <w:bookmarkEnd w:id="24"/>
    <w:bookmarkStart w:id="25" w:name="the-carpenters-approach"/>
    <w:p>
      <w:pPr>
        <w:pStyle w:val="Heading3"/>
      </w:pPr>
      <w:r>
        <w:t xml:space="preserve">3.2 The Carpenter's Approach</w:t>
      </w:r>
    </w:p>
    <w:p>
      <w:pPr>
        <w:pStyle w:val="FirstParagraph"/>
      </w:pPr>
      <w:r>
        <w:rPr>
          <w:bCs/>
          <w:b/>
        </w:rPr>
        <w:t xml:space="preserve">Audit and Assessment:</w:t>
      </w:r>
      <w:r>
        <w:t xml:space="preserve"> </w:t>
      </w:r>
      <w:r>
        <w:t xml:space="preserve">Upon arrival, the</w:t>
      </w:r>
      <w:r>
        <w:t xml:space="preserve"> </w:t>
      </w:r>
      <w:r>
        <w:rPr>
          <w:bCs/>
          <w:b/>
        </w:rPr>
        <w:t xml:space="preserve">Carpenter</w:t>
      </w:r>
      <w:r>
        <w:t xml:space="preserve"> </w:t>
      </w:r>
      <w:r>
        <w:t xml:space="preserve">conducted a thorough moisture analysis. Using specialized hygrometers, they identified that the humidity levels in Berlin's older brick structures fluctuate significantly with seasonal changes. This data informed the selection of wood species; European oak was chosen for its dimensional stability compared to softer woods.</w:t>
      </w:r>
    </w:p>
    <w:p>
      <w:pPr>
        <w:pStyle w:val="BodyText"/>
      </w:pPr>
      <w:r>
        <w:rPr>
          <w:bCs/>
          <w:b/>
        </w:rPr>
        <w:t xml:space="preserve">Structural Reinforcement:</w:t>
      </w:r>
      <w:r>
        <w:t xml:space="preserve"> </w:t>
      </w:r>
      <w:r>
        <w:t xml:space="preserve">The</w:t>
      </w:r>
      <w:r>
        <w:t xml:space="preserve"> </w:t>
      </w:r>
      <w:r>
        <w:rPr>
          <w:bCs/>
          <w:b/>
        </w:rPr>
        <w:t xml:space="preserve">Carpenter</w:t>
      </w:r>
      <w:r>
        <w:t xml:space="preserve"> </w:t>
      </w:r>
      <w:r>
        <w:t xml:space="preserve">utilized traditional mortise and tenon joints for reinforcing the joists, a technique preferred in</w:t>
      </w:r>
      <w:r>
        <w:t xml:space="preserve"> </w:t>
      </w:r>
      <w:r>
        <w:rPr>
          <w:bCs/>
          <w:b/>
        </w:rPr>
        <w:t xml:space="preserve">Germany, Berlin</w:t>
      </w:r>
      <w:r>
        <w:t xml:space="preserve">, heritage projects over modern metal brackets which can trap moisture. This method ensures that the wood breathes naturally, preventing future rot.</w:t>
      </w:r>
    </w:p>
    <w:bookmarkEnd w:id="25"/>
    <w:bookmarkEnd w:id="26"/>
    <w:bookmarkStart w:id="27" w:name="Xf4a009c60d0663513d5ad7c78c925eaa7c27a4c"/>
    <w:p>
      <w:pPr>
        <w:pStyle w:val="Heading2"/>
      </w:pPr>
      <w:r>
        <w:t xml:space="preserve">4. Regulatory and Environmental Challenges in Germany, Berlin</w:t>
      </w:r>
    </w:p>
    <w:p>
      <w:pPr>
        <w:pStyle w:val="FirstParagraph"/>
      </w:pPr>
      <w:r>
        <w:t xml:space="preserve">The workflow of a</w:t>
      </w:r>
      <w:r>
        <w:t xml:space="preserve"> </w:t>
      </w:r>
      <w:r>
        <w:rPr>
          <w:bCs/>
          <w:b/>
        </w:rPr>
        <w:t xml:space="preserve">Carpenter</w:t>
      </w:r>
      <w:r>
        <w:t xml:space="preserve"> </w:t>
      </w:r>
      <w:r>
        <w:t xml:space="preserve">in this region is heavily influenced by local governance and environmental concerns. In Berlin, noise ordinances (Ruhezeit) are strictly enforced. Construction work that generates significant noise, such as sanding floors or using impact drivers, is restricted to specific hours (typically 7:00 AM to 1:00 PM on weekdays). This constraint requires meticulous planning for a</w:t>
      </w:r>
      <w:r>
        <w:t xml:space="preserve"> </w:t>
      </w:r>
      <w:r>
        <w:rPr>
          <w:bCs/>
          <w:b/>
        </w:rPr>
        <w:t xml:space="preserve">Carpenter</w:t>
      </w:r>
      <w:r>
        <w:t xml:space="preserve">, often necessitating the preparation of pre-finished components off-site.</w:t>
      </w:r>
    </w:p>
    <w:p>
      <w:pPr>
        <w:pStyle w:val="BodyText"/>
      </w:pPr>
      <w:r>
        <w:t xml:space="preserve">Furthermore, waste management regulations in</w:t>
      </w:r>
      <w:r>
        <w:t xml:space="preserve"> </w:t>
      </w:r>
      <w:r>
        <w:rPr>
          <w:bCs/>
          <w:b/>
        </w:rPr>
        <w:t xml:space="preserve">Germany, Berlin</w:t>
      </w:r>
      <w:r>
        <w:t xml:space="preserve">, are rigorous. A professional</w:t>
      </w:r>
      <w:r>
        <w:t xml:space="preserve"> </w:t>
      </w:r>
      <w:r>
        <w:rPr>
          <w:bCs/>
          <w:b/>
        </w:rPr>
        <w:t xml:space="preserve">Carpenter</w:t>
      </w:r>
      <w:r>
        <w:t xml:space="preserve"> </w:t>
      </w:r>
      <w:r>
        <w:t xml:space="preserve">must segregate wood waste into specific categories (treated vs. untreated) and ensure that any chemical treatments used comply with European environmental directives. The cost of disposal is significant, making material efficiency a financial imperative as well as an ethical one.</w:t>
      </w:r>
    </w:p>
    <w:bookmarkEnd w:id="27"/>
    <w:bookmarkStart w:id="28" w:name="market-dynamics-and-client-expectations"/>
    <w:p>
      <w:pPr>
        <w:pStyle w:val="Heading2"/>
      </w:pPr>
      <w:r>
        <w:t xml:space="preserve">5. Market Dynamics and Client Expectations</w:t>
      </w:r>
    </w:p>
    <w:p>
      <w:pPr>
        <w:pStyle w:val="FirstParagraph"/>
      </w:pPr>
      <w:r>
        <w:t xml:space="preserve">The real estate market in Berlin is highly competitive, and the quality of finishing work directly impacts property value. Clients in this region are increasingly knowledgeable about building physics. They expect a</w:t>
      </w:r>
      <w:r>
        <w:t xml:space="preserve"> </w:t>
      </w:r>
      <w:r>
        <w:rPr>
          <w:bCs/>
          <w:b/>
        </w:rPr>
        <w:t xml:space="preserve">Carpenter</w:t>
      </w:r>
      <w:r>
        <w:t xml:space="preserve"> </w:t>
      </w:r>
      <w:r>
        <w:t xml:space="preserve">to not only install wooden elements but also to advise on thermal bridging and air tightness.</w:t>
      </w:r>
    </w:p>
    <w:p>
      <w:pPr>
        <w:pStyle w:val="BodyText"/>
      </w:pPr>
      <w:r>
        <w:t xml:space="preserve">In the context of</w:t>
      </w:r>
      <w:r>
        <w:t xml:space="preserve"> </w:t>
      </w:r>
      <w:r>
        <w:rPr>
          <w:bCs/>
          <w:b/>
        </w:rPr>
        <w:t xml:space="preserve">Germany, Berlin</w:t>
      </w:r>
      <w:r>
        <w:t xml:space="preserve">, there is a cultural appreciation for "Ordnung" (order) and precision. A sloppy installation is rarely tolerated. The aesthetic preference leans towards minimalist yet warm interiors, where the natural grain of the wood is highlighted rather than obscured by heavy stains. This trend has led to an increase in demand for light woods like ash and beech, which are sustainably sourced from nearby German forests.</w:t>
      </w:r>
    </w:p>
    <w:bookmarkEnd w:id="28"/>
    <w:bookmarkStart w:id="29" w:name="Xe383dd5508359396ee46a8a371b6f0fab0c3e9f"/>
    <w:p>
      <w:pPr>
        <w:pStyle w:val="Heading2"/>
      </w:pPr>
      <w:r>
        <w:t xml:space="preserve">6. Conclusion: The Future of Carpentry in Berlin</w:t>
      </w:r>
    </w:p>
    <w:p>
      <w:pPr>
        <w:pStyle w:val="FirstParagraph"/>
      </w:pPr>
      <w:r>
        <w:t xml:space="preserve">This case study demonstrates that the role of a</w:t>
      </w:r>
      <w:r>
        <w:t xml:space="preserve"> </w:t>
      </w:r>
      <w:r>
        <w:rPr>
          <w:bCs/>
          <w:b/>
        </w:rPr>
        <w:t xml:space="preserve">Carpenter</w:t>
      </w:r>
      <w:r>
        <w:t xml:space="preserve"> </w:t>
      </w:r>
      <w:r>
        <w:t xml:space="preserve">in</w:t>
      </w:r>
      <w:r>
        <w:t xml:space="preserve"> </w:t>
      </w:r>
      <w:r>
        <w:rPr>
          <w:bCs/>
          <w:b/>
        </w:rPr>
        <w:t xml:space="preserve">Germany, Berlin</w:t>
      </w:r>
      <w:r>
        <w:t xml:space="preserve">, is far more complex than simple construction. It is a discipline that bridges the gap between historical preservation and modern sustainability. The successful practitioner must navigate a labyrinth of DIN standards, heritage laws, and strict environmental regulations while delivering high-quality craftsmanship.</w:t>
      </w:r>
    </w:p>
    <w:p>
      <w:pPr>
        <w:pStyle w:val="BodyText"/>
      </w:pPr>
      <w:r>
        <w:t xml:space="preserve">The future of carpentry in this region lies in integration: integrating traditional joinery techniques with modern CNC efficiency, integrating sustainable materials with energy-efficient building designs, and integrating the artisan's skill with the city's architectural history. For businesses and individuals involved in construction within</w:t>
      </w:r>
      <w:r>
        <w:t xml:space="preserve"> </w:t>
      </w:r>
      <w:r>
        <w:rPr>
          <w:bCs/>
          <w:b/>
        </w:rPr>
        <w:t xml:space="preserve">Germany, Berlin</w:t>
      </w:r>
      <w:r>
        <w:t xml:space="preserve">, understanding these nuances is essential. The</w:t>
      </w:r>
      <w:r>
        <w:t xml:space="preserve"> </w:t>
      </w:r>
      <w:r>
        <w:rPr>
          <w:bCs/>
          <w:b/>
        </w:rPr>
        <w:t xml:space="preserve">Carpenter</w:t>
      </w:r>
      <w:r>
        <w:t xml:space="preserve"> </w:t>
      </w:r>
      <w:r>
        <w:t xml:space="preserve">remains a pivotal figure in maintaining the soul of Berlin's buildings, ensuring that as the city evolves, its wooden foundations remain strong, beautiful, and true to their origins.</w:t>
      </w:r>
    </w:p>
    <w:p>
      <w:pPr>
        <w:pStyle w:val="BodyText"/>
      </w:pPr>
      <w:r>
        <w:rPr>
          <w:bCs/>
          <w:b/>
        </w:rPr>
        <w:t xml:space="preserve">Key Takeaway:</w:t>
      </w:r>
      <w:r>
        <w:t xml:space="preserve"> </w:t>
      </w:r>
      <w:r>
        <w:t xml:space="preserve">In</w:t>
      </w:r>
      <w:r>
        <w:t xml:space="preserve"> </w:t>
      </w:r>
      <w:r>
        <w:rPr>
          <w:bCs/>
          <w:b/>
        </w:rPr>
        <w:t xml:space="preserve">Germany, Berlin</w:t>
      </w:r>
      <w:r>
        <w:t xml:space="preserve">, a skilled</w:t>
      </w:r>
      <w:r>
        <w:t xml:space="preserve"> </w:t>
      </w:r>
      <w:r>
        <w:rPr>
          <w:bCs/>
          <w:b/>
        </w:rPr>
        <w:t xml:space="preserve">Carpenter</w:t>
      </w:r>
      <w:r>
        <w:t xml:space="preserve"> </w:t>
      </w:r>
      <w:r>
        <w:t xml:space="preserve">is not just a builder but a custodian of architectural heritage and an engineer of sustainable living spaces. Mastery of local regulations and traditional techniques is as important as technical proficiency.</w:t>
      </w:r>
    </w:p>
    <w:bookmarkEnd w:id="29"/>
    <w:bookmarkStart w:id="30" w:name="recommendations-for-stakeholders"/>
    <w:p>
      <w:pPr>
        <w:pStyle w:val="Heading2"/>
      </w:pPr>
      <w:r>
        <w:t xml:space="preserve">7. Recommendations for Stakeholders</w:t>
      </w:r>
    </w:p>
    <w:p>
      <w:pPr>
        <w:numPr>
          <w:ilvl w:val="0"/>
          <w:numId w:val="1002"/>
        </w:numPr>
        <w:pStyle w:val="Compact"/>
      </w:pPr>
      <w:r>
        <w:rPr>
          <w:bCs/>
          <w:b/>
        </w:rPr>
        <w:t xml:space="preserve">For Homeowners:</w:t>
      </w:r>
      <w:r>
        <w:t xml:space="preserve"> </w:t>
      </w:r>
      <w:r>
        <w:t xml:space="preserve">When hiring a</w:t>
      </w:r>
      <w:r>
        <w:t xml:space="preserve"> </w:t>
      </w:r>
      <w:r>
        <w:rPr>
          <w:bCs/>
          <w:b/>
        </w:rPr>
        <w:t xml:space="preserve">Carpenter</w:t>
      </w:r>
      <w:r>
        <w:t xml:space="preserve">, verify their experience with Altbau renovations specifically in Berlin to ensure they understand the unique humidity and structural issues.</w:t>
      </w:r>
    </w:p>
    <w:p>
      <w:pPr>
        <w:numPr>
          <w:ilvl w:val="0"/>
          <w:numId w:val="1002"/>
        </w:numPr>
        <w:pStyle w:val="Compact"/>
      </w:pPr>
      <w:r>
        <w:rPr>
          <w:bCs/>
          <w:b/>
        </w:rPr>
        <w:t xml:space="preserve">For Trade Schools:</w:t>
      </w:r>
      <w:r>
        <w:t xml:space="preserve"> </w:t>
      </w:r>
      <w:r>
        <w:t xml:space="preserve">Curricula should emphasize German DIN standards alongside traditional woodworking, preparing students for the specific regulatory environment of</w:t>
      </w:r>
      <w:r>
        <w:t xml:space="preserve"> </w:t>
      </w:r>
      <w:r>
        <w:rPr>
          <w:bCs/>
          <w:b/>
        </w:rPr>
        <w:t xml:space="preserve">Germany, Berlin</w:t>
      </w:r>
      <w:r>
        <w:t xml:space="preserve">.</w:t>
      </w:r>
    </w:p>
    <w:p>
      <w:pPr>
        <w:numPr>
          <w:ilvl w:val="0"/>
          <w:numId w:val="1002"/>
        </w:numPr>
        <w:pStyle w:val="Compact"/>
      </w:pPr>
      <w:r>
        <w:t xml:space="preserve">For Policymakers: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Carpentry in Germany Berlin</dc:title>
  <dc:creator/>
  <dc:language>en</dc:language>
  <cp:keywords/>
  <dcterms:created xsi:type="dcterms:W3CDTF">2026-07-29T10:44:18Z</dcterms:created>
  <dcterms:modified xsi:type="dcterms:W3CDTF">2026-07-29T10:44:18Z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