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Carpentry</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5a3b3347186877bbe227524fe4e9b528d8d51d3"/>
    <w:p>
      <w:pPr>
        <w:pStyle w:val="Heading1"/>
      </w:pPr>
      <w:r>
        <w:t xml:space="preserve">Case Study: The Evolution and Impact of Skilled Carpentry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Focus Area:</w:t>
      </w:r>
      <w:r>
        <w:t xml:space="preserve"> </w:t>
      </w:r>
      <w:r>
        <w:t xml:space="preserve">Residential Construction and Custom Furniture Manufacturing by Local Carpenters</w:t>
      </w:r>
      <w:r>
        <w:br/>
      </w:r>
      <w:r>
        <w:br/>
      </w:r>
      <w:r>
        <w:rPr>
          <w:iCs/>
          <w:i/>
        </w:rPr>
        <w:t xml:space="preserve">This document analyzes the critical role of the Carpenter in the rapid urbanization of Ivory Coast, specifically within its economic capital, Abidjan. It explores how traditional craftsmanship is adapting to modern architectural demands while addressing economic and logistical challenges.</w:t>
      </w:r>
    </w:p>
    <w:bookmarkStart w:id="20" w:name="executive-summary"/>
    <w:p>
      <w:pPr>
        <w:pStyle w:val="Heading2"/>
      </w:pPr>
      <w:r>
        <w:t xml:space="preserve">1. Executive Summary</w:t>
      </w:r>
    </w:p>
    <w:p>
      <w:pPr>
        <w:pStyle w:val="FirstParagraph"/>
      </w:pPr>
      <w:r>
        <w:t xml:space="preserve">Ivory Coast has emerged as one of the fastest-growing economies in West Africa, with Abidjan serving as its bustling heart. As urbanization accelerates, the demand for housing and commercial spaces has skyrocketed. At the core of this construction boom is a vital yet often overlooked profession: the</w:t>
      </w:r>
      <w:r>
        <w:t xml:space="preserve"> </w:t>
      </w:r>
      <w:r>
        <w:rPr>
          <w:bCs/>
          <w:b/>
        </w:rPr>
        <w:t xml:space="preserve">Carpenter</w:t>
      </w:r>
      <w:r>
        <w:t xml:space="preserve">. This case study examines how carpenters in</w:t>
      </w:r>
      <w:r>
        <w:t xml:space="preserve"> </w:t>
      </w:r>
      <w:r>
        <w:rPr>
          <w:bCs/>
          <w:b/>
        </w:rPr>
        <w:t xml:space="preserve">Ivory Coast Abidjan</w:t>
      </w:r>
      <w:r>
        <w:t xml:space="preserve"> </w:t>
      </w:r>
      <w:r>
        <w:t xml:space="preserve">are navigating the transition from traditional artisanal methods to modern, efficient construction practices. It highlights their contribution to local employment, the preservation of cultural heritage through woodwork, and their adaptation to supply chain complexities.</w:t>
      </w:r>
    </w:p>
    <w:bookmarkEnd w:id="20"/>
    <w:bookmarkStart w:id="21" w:name="background-the-context-of-abidjan"/>
    <w:p>
      <w:pPr>
        <w:pStyle w:val="Heading2"/>
      </w:pPr>
      <w:r>
        <w:t xml:space="preserve">2. Background: The Context of Abidjan</w:t>
      </w:r>
    </w:p>
    <w:p>
      <w:pPr>
        <w:pStyle w:val="FirstParagraph"/>
      </w:pPr>
      <w:r>
        <w:t xml:space="preserve">Abidjan is a megacity that continues to expand outwardly and upwardly. From the vibrant Plateau district, which houses skyscrapers and corporate offices, to the rapidly developing residential suburbs like Cocody, Marcory, and Yopougon, construction is omnipresent. The architectural style in</w:t>
      </w:r>
      <w:r>
        <w:t xml:space="preserve"> </w:t>
      </w:r>
      <w:r>
        <w:rPr>
          <w:bCs/>
          <w:b/>
        </w:rPr>
        <w:t xml:space="preserve">Ivory Coast Abidjan</w:t>
      </w:r>
      <w:r>
        <w:t xml:space="preserve"> </w:t>
      </w:r>
      <w:r>
        <w:t xml:space="preserve">is a unique blend of modern international design and traditional Ivorian aesthetics. This duality presents specific challenges and opportunities for carpenters.</w:t>
      </w:r>
    </w:p>
    <w:p>
      <w:pPr>
        <w:pStyle w:val="BodyText"/>
      </w:pPr>
      <w:r>
        <w:t xml:space="preserve">The housing deficit in the country remains a significant challenge, prompting both public infrastructure projects and private real estate developments. In this environment, the</w:t>
      </w:r>
      <w:r>
        <w:t xml:space="preserve"> </w:t>
      </w:r>
      <w:r>
        <w:rPr>
          <w:bCs/>
          <w:b/>
        </w:rPr>
        <w:t xml:space="preserve">Carpenter</w:t>
      </w:r>
      <w:r>
        <w:t xml:space="preserve"> </w:t>
      </w:r>
      <w:r>
        <w:t xml:space="preserve">is not merely a builder of structures but an essential component of the socio-economic fabric. Whether constructing wooden formwork for concrete foundations or crafting intricate wooden doors and windows that reflect local cultural motifs, their work is indispensable to the physical development of the city.</w:t>
      </w:r>
    </w:p>
    <w:bookmarkEnd w:id="21"/>
    <w:bookmarkStart w:id="24" w:name="X2aeac674f540087fb92dbc2711a43168992dc3c"/>
    <w:p>
      <w:pPr>
        <w:pStyle w:val="Heading2"/>
      </w:pPr>
      <w:r>
        <w:t xml:space="preserve">3. The Role and Challenges of the Local Carpenter</w:t>
      </w:r>
    </w:p>
    <w:p>
      <w:pPr>
        <w:pStyle w:val="FirstParagraph"/>
      </w:pPr>
      <w:r>
        <w:t xml:space="preserve">The profession of carpentry in Abidjan has evolved significantly over the last decade. Historically, carpentry was an apprenticeship-based trade passed down through generations. Today, it is becoming more formalized, yet it still faces substantial hurdles.</w:t>
      </w:r>
    </w:p>
    <w:bookmarkStart w:id="22" w:name="material-sourcing-and-supply-chain"/>
    <w:p>
      <w:pPr>
        <w:pStyle w:val="Heading3"/>
      </w:pPr>
      <w:r>
        <w:t xml:space="preserve">3.1 Material Sourcing and Supply Chain</w:t>
      </w:r>
    </w:p>
    <w:p>
      <w:pPr>
        <w:pStyle w:val="FirstParagraph"/>
      </w:pPr>
      <w:r>
        <w:t xml:space="preserve">A primary challenge for the</w:t>
      </w:r>
      <w:r>
        <w:t xml:space="preserve"> </w:t>
      </w:r>
      <w:r>
        <w:rPr>
          <w:bCs/>
          <w:b/>
        </w:rPr>
        <w:t xml:space="preserve">Carpenter</w:t>
      </w:r>
      <w:r>
        <w:t xml:space="preserve"> </w:t>
      </w:r>
      <w:r>
        <w:t xml:space="preserve">in Ivory Coast is the procurement of quality timber. While Ivory Coast has a rich history in forestry, deforestation and environmental regulations have impacted the availability of certain hardwoods traditionally used by local artisans. Carpenters often rely on imported engineered wood products or sustainably sourced local alternatives. This fluctuation affects cost structures and project timelines significantly.</w:t>
      </w:r>
    </w:p>
    <w:p>
      <w:pPr>
        <w:numPr>
          <w:ilvl w:val="0"/>
          <w:numId w:val="1001"/>
        </w:numPr>
        <w:pStyle w:val="Compact"/>
      </w:pPr>
      <w:r>
        <w:rPr>
          <w:bCs/>
          <w:b/>
        </w:rPr>
        <w:t xml:space="preserve">Cost Volatility:</w:t>
      </w:r>
      <w:r>
        <w:t xml:space="preserve"> </w:t>
      </w:r>
      <w:r>
        <w:t xml:space="preserve">The price of lumber in Abidjan can vary drastically depending on import duties and seasonal availability.</w:t>
      </w:r>
    </w:p>
    <w:p>
      <w:pPr>
        <w:numPr>
          <w:ilvl w:val="0"/>
          <w:numId w:val="1001"/>
        </w:numPr>
        <w:pStyle w:val="Compact"/>
      </w:pPr>
      <w:r>
        <w:rPr>
          <w:bCs/>
          <w:b/>
        </w:rPr>
        <w:t xml:space="preserve">Sustainability:</w:t>
      </w:r>
      <w:r>
        <w:t xml:space="preserve"> </w:t>
      </w:r>
      <w:r>
        <w:t xml:space="preserve">There is a growing pressure on the</w:t>
      </w:r>
      <w:r>
        <w:t xml:space="preserve"> </w:t>
      </w:r>
      <w:r>
        <w:rPr>
          <w:bCs/>
          <w:b/>
        </w:rPr>
        <w:t xml:space="preserve">Carpenter</w:t>
      </w:r>
      <w:r>
        <w:t xml:space="preserve"> </w:t>
      </w:r>
      <w:r>
        <w:t xml:space="preserve">to adopt sustainable practices, using certified wood or recycled materials to comply with emerging environmental standards in</w:t>
      </w:r>
      <w:r>
        <w:t xml:space="preserve"> </w:t>
      </w:r>
      <w:r>
        <w:rPr>
          <w:bCs/>
          <w:b/>
        </w:rPr>
        <w:t xml:space="preserve">Ivory Coast Abidjan</w:t>
      </w:r>
      <w:r>
        <w:t xml:space="preserve">.</w:t>
      </w:r>
    </w:p>
    <w:bookmarkEnd w:id="22"/>
    <w:bookmarkStart w:id="23" w:name="Xa69cd5dd82b34092042bc55604271673ed35e5c"/>
    <w:p>
      <w:pPr>
        <w:pStyle w:val="Heading3"/>
      </w:pPr>
      <w:r>
        <w:t xml:space="preserve">3.2 Skill Development and Technology Adoption</w:t>
      </w:r>
    </w:p>
    <w:p>
      <w:pPr>
        <w:pStyle w:val="FirstParagraph"/>
      </w:pPr>
      <w:r>
        <w:t xml:space="preserve">To meet the demands of modern architecture in Abidjan, many carpenters are integrating new technologies. The use of CNC (Computer Numerical Control) machines is beginning to appear in larger workshops, allowing for precision cutting that complements manual craftsmanship. However, small-scale artisans still rely heavily on hand tools and experience.</w:t>
      </w:r>
    </w:p>
    <w:p>
      <w:pPr>
        <w:pStyle w:val="BodyText"/>
      </w:pPr>
      <w:r>
        <w:t xml:space="preserve">The case study observed several training initiatives by local NGOs and vocational schools aimed at upskilling young carpenters in</w:t>
      </w:r>
      <w:r>
        <w:t xml:space="preserve"> </w:t>
      </w:r>
      <w:r>
        <w:rPr>
          <w:bCs/>
          <w:b/>
        </w:rPr>
        <w:t xml:space="preserve">Ivory Coast Abidjan</w:t>
      </w:r>
      <w:r>
        <w:t xml:space="preserve">. These programs focus not only on technical skills but also on business management, enabling carpenters to better negotiate contracts and manage project logistics.</w:t>
      </w:r>
    </w:p>
    <w:bookmarkEnd w:id="23"/>
    <w:bookmarkEnd w:id="24"/>
    <w:bookmarkStart w:id="28" w:name="Xa7acf742016fdc4f1830c8ff3cd716344a8101e"/>
    <w:p>
      <w:pPr>
        <w:pStyle w:val="Heading2"/>
      </w:pPr>
      <w:r>
        <w:t xml:space="preserve">4. Case Scenario: The "Cocody Modern Villa" Project</w:t>
      </w:r>
    </w:p>
    <w:p>
      <w:pPr>
        <w:pStyle w:val="FirstParagraph"/>
      </w:pPr>
      <w:r>
        <w:t xml:space="preserve">To illustrate the practical application of these dynamics, consider the hypothetical but representative case of a residential project in Cocody, a prestigious district in Abidjan. This project involved the renovation and expansion of a family home.</w:t>
      </w:r>
    </w:p>
    <w:bookmarkStart w:id="25" w:name="the-challenge"/>
    <w:p>
      <w:pPr>
        <w:pStyle w:val="Heading3"/>
      </w:pPr>
      <w:r>
        <w:t xml:space="preserve">The Challenge</w:t>
      </w:r>
    </w:p>
    <w:p>
      <w:pPr>
        <w:pStyle w:val="FirstParagraph"/>
      </w:pPr>
      <w:r>
        <w:t xml:space="preserve">The client requested a design that incorporated large wooden slat walls and custom-built furniture to reflect modern minimalist aesthetics while maintaining warmth typical of Ivorian homes. The primary challenge was finding a local</w:t>
      </w:r>
      <w:r>
        <w:t xml:space="preserve"> </w:t>
      </w:r>
      <w:r>
        <w:rPr>
          <w:bCs/>
          <w:b/>
        </w:rPr>
        <w:t xml:space="preserve">Carpenter</w:t>
      </w:r>
      <w:r>
        <w:t xml:space="preserve"> </w:t>
      </w:r>
      <w:r>
        <w:t xml:space="preserve">who could execute high-precision joinery while working within a tight budget and timeline.</w:t>
      </w:r>
    </w:p>
    <w:bookmarkEnd w:id="25"/>
    <w:bookmarkStart w:id="26" w:name="the-solution"/>
    <w:p>
      <w:pPr>
        <w:pStyle w:val="Heading3"/>
      </w:pPr>
      <w:r>
        <w:t xml:space="preserve">The Solution</w:t>
      </w:r>
    </w:p>
    <w:p>
      <w:pPr>
        <w:pStyle w:val="FirstParagraph"/>
      </w:pPr>
      <w:r>
        <w:t xml:space="preserve">A mid-sized carpentry firm in Abidjan, comprised of three master craftsmen and five apprentices, was selected. The team utilized a hybrid approach: they used imported engineered wood for the structural elements to ensure stability and cost-effectiveness, while using locally sourced Iroko wood for decorative features. This decision balanced aesthetic desires with economic realities.</w:t>
      </w:r>
    </w:p>
    <w:bookmarkEnd w:id="26"/>
    <w:bookmarkStart w:id="27" w:name="the-outcome"/>
    <w:p>
      <w:pPr>
        <w:pStyle w:val="Heading3"/>
      </w:pPr>
      <w:r>
        <w:t xml:space="preserve">The Outcome</w:t>
      </w:r>
    </w:p>
    <w:p>
      <w:pPr>
        <w:pStyle w:val="FirstParagraph"/>
      </w:pPr>
      <w:r>
        <w:t xml:space="preserve">The project was completed two weeks ahead of schedule. The precision of the wooden elements added significant value to the property, demonstrating that skilled local labor in Ivory Coast can meet international standards for interior design and construction. This success story has led to increased demand for similar carpentry services among other homeowners in Abidjan.</w:t>
      </w:r>
    </w:p>
    <w:bookmarkEnd w:id="27"/>
    <w:bookmarkEnd w:id="28"/>
    <w:bookmarkStart w:id="29" w:name="economic-and-social-impact"/>
    <w:p>
      <w:pPr>
        <w:pStyle w:val="Heading2"/>
      </w:pPr>
      <w:r>
        <w:t xml:space="preserve">5. Economic and Social Impact</w:t>
      </w:r>
    </w:p>
    <w:p>
      <w:pPr>
        <w:pStyle w:val="FirstParagraph"/>
      </w:pPr>
      <w:r>
        <w:t xml:space="preserve">The impact of the carpentry sector extends beyond individual projects. In</w:t>
      </w:r>
      <w:r>
        <w:t xml:space="preserve"> </w:t>
      </w:r>
      <w:r>
        <w:rPr>
          <w:bCs/>
          <w:b/>
        </w:rPr>
        <w:t xml:space="preserve">Ivory Coast Abidjan</w:t>
      </w:r>
      <w:r>
        <w:t xml:space="preserve">, the informal and semi-formal construction sector provides livelihoods for thousands of families.</w:t>
      </w:r>
    </w:p>
    <w:p>
      <w:pPr>
        <w:numPr>
          <w:ilvl w:val="0"/>
          <w:numId w:val="1002"/>
        </w:numPr>
        <w:pStyle w:val="Compact"/>
      </w:pPr>
      <w:r>
        <w:rPr>
          <w:bCs/>
          <w:b/>
        </w:rPr>
        <w:t xml:space="preserve">Job Creation:</w:t>
      </w:r>
      <w:r>
        <w:t xml:space="preserve"> </w:t>
      </w:r>
      <w:r>
        <w:t xml:space="preserve">Each large construction project creates immediate employment for carpenters, joiners, and assistants. Furthermore, it stimulates ancillary industries such as tool manufacturing and transportation.</w:t>
      </w:r>
    </w:p>
    <w:p>
      <w:pPr>
        <w:numPr>
          <w:ilvl w:val="0"/>
          <w:numId w:val="1002"/>
        </w:numPr>
        <w:pStyle w:val="Compact"/>
      </w:pPr>
      <w:r>
        <w:rPr>
          <w:bCs/>
          <w:b/>
        </w:rPr>
        <w:t xml:space="preserve">Cultural Preservation:</w:t>
      </w:r>
      <w:r>
        <w:t xml:space="preserve"> </w:t>
      </w:r>
      <w:r>
        <w:t xml:space="preserve">Many carpenters in Abidjan specialize in traditional motifs used in furniture and architectural details. This preserves Ivorian cultural heritage within the modernizing urban landscape.</w:t>
      </w:r>
    </w:p>
    <w:p>
      <w:pPr>
        <w:numPr>
          <w:ilvl w:val="0"/>
          <w:numId w:val="1002"/>
        </w:numPr>
        <w:pStyle w:val="Compact"/>
      </w:pPr>
      <w:r>
        <w:rPr>
          <w:bCs/>
          <w:b/>
        </w:rPr>
        <w:t xml:space="preserve">Housing Accessibility:</w:t>
      </w:r>
      <w:r>
        <w:t xml:space="preserve"> </w:t>
      </w:r>
      <w:r>
        <w:t xml:space="preserve">By providing affordable and adaptable construction solutions, local carpenters contribute to the housing supply chain, helping to mitigate some of the pressure caused by rapid urbanization.</w:t>
      </w:r>
    </w:p>
    <w:bookmarkEnd w:id="29"/>
    <w:bookmarkStart w:id="30" w:name="future-outlook"/>
    <w:p>
      <w:pPr>
        <w:pStyle w:val="Heading2"/>
      </w:pPr>
      <w:r>
        <w:t xml:space="preserve">6. Future Outlook</w:t>
      </w:r>
    </w:p>
    <w:p>
      <w:pPr>
        <w:pStyle w:val="FirstParagraph"/>
      </w:pPr>
      <w:r>
        <w:t xml:space="preserve">The future for carpenters in Ivory Coast looks promising but requires strategic adaptation. As Abidjan continues to grow, there will be an increased demand for green building practices. Carpenters who can demonstrate proficiency in sustainable materials and energy-efficient design will likely thrive.</w:t>
      </w:r>
    </w:p>
    <w:p>
      <w:pPr>
        <w:pStyle w:val="BodyText"/>
      </w:pPr>
      <w:r>
        <w:t xml:space="preserve">Moreover, digitalization is changing how clients find services. The rise of online platforms connecting homeowners with local craftsmen in Abidjan means that the modern</w:t>
      </w:r>
      <w:r>
        <w:t xml:space="preserve"> </w:t>
      </w:r>
      <w:r>
        <w:rPr>
          <w:bCs/>
          <w:b/>
        </w:rPr>
        <w:t xml:space="preserve">Carpenter</w:t>
      </w:r>
      <w:r>
        <w:t xml:space="preserve"> </w:t>
      </w:r>
      <w:r>
        <w:t xml:space="preserve">must also be adept at digital marketing and customer service. Training programs will need to evolve to include these soft skills alongside traditional woodworking techniques.</w:t>
      </w:r>
    </w:p>
    <w:bookmarkEnd w:id="30"/>
    <w:bookmarkStart w:id="31" w:name="conclusion"/>
    <w:p>
      <w:pPr>
        <w:pStyle w:val="Heading2"/>
      </w:pPr>
      <w:r>
        <w:t xml:space="preserve">7. Conclusion</w:t>
      </w:r>
    </w:p>
    <w:p>
      <w:pPr>
        <w:pStyle w:val="FirstParagraph"/>
      </w:pPr>
      <w:r>
        <w:t xml:space="preserve">The case of the carpentry sector in Ivory Coast, specifically Abidjan, underscores the importance of skilled manual labor in national development. The</w:t>
      </w:r>
      <w:r>
        <w:t xml:space="preserve"> </w:t>
      </w:r>
      <w:r>
        <w:rPr>
          <w:bCs/>
          <w:b/>
        </w:rPr>
        <w:t xml:space="preserve">Carpenter</w:t>
      </w:r>
      <w:r>
        <w:t xml:space="preserve"> </w:t>
      </w:r>
      <w:r>
        <w:t xml:space="preserve">is more than just a builder; they are custodians of cultural identity and key drivers of economic activity. For stakeholders involved in urban planning and development in</w:t>
      </w:r>
      <w:r>
        <w:t xml:space="preserve"> </w:t>
      </w:r>
      <w:r>
        <w:rPr>
          <w:bCs/>
          <w:b/>
        </w:rPr>
        <w:t xml:space="preserve">Ivory Coast Abidjan</w:t>
      </w:r>
      <w:r>
        <w:t xml:space="preserve">, supporting the formalization, training, and technological adoption of local carpenters is essential. By investing in these artisans, the city can ensure that its growth is sustainable, culturally resonant, and economically inclusive.</w:t>
      </w:r>
    </w:p>
    <w:p>
      <w:pPr>
        <w:pStyle w:val="BodyText"/>
      </w:pPr>
      <w:r>
        <w:t xml:space="preserve">In conclusion, the synergy between traditional craftsmanship and modern construction needs defines the current landscape for carpentry in Abidjan. As the city expands upward and outward, the tools of those who shape its wooden structures will continue to be vital in building not just homes, but a resilient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Carpentry Services in Ivory Coast, Abidjan</dc:title>
  <dc:creator/>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file>