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Custom</w:t>
      </w:r>
      <w:r>
        <w:t xml:space="preserve"> </w:t>
      </w:r>
      <w:r>
        <w:t xml:space="preserve">Carpentry</w:t>
      </w:r>
      <w:r>
        <w:t xml:space="preserve"> </w:t>
      </w:r>
      <w:r>
        <w:t xml:space="preserve">Solutions</w:t>
      </w:r>
      <w:r>
        <w:t xml:space="preserve"> </w:t>
      </w:r>
      <w:r>
        <w:t xml:space="preserve">in</w:t>
      </w:r>
      <w:r>
        <w:t xml:space="preserve"> </w:t>
      </w:r>
      <w:r>
        <w:t xml:space="preserve">Kuwait</w:t>
      </w:r>
      <w:r>
        <w:t xml:space="preserve"> </w:t>
      </w:r>
      <w:r>
        <w:t xml:space="preserve">City</w:t>
      </w:r>
    </w:p>
    <w:bookmarkStart w:id="30" w:name="Xe2a2181dd29e9ed59d90db4b251a630a856c72f"/>
    <w:p>
      <w:pPr>
        <w:pStyle w:val="Heading1"/>
      </w:pPr>
      <w:r>
        <w:t xml:space="preserve">Bridging Tradition and Modernity in Kuwait City: A Case Study of Bespoke Carpentry</w:t>
      </w:r>
    </w:p>
    <w:p>
      <w:pPr>
        <w:pStyle w:val="FirstParagraph"/>
      </w:pPr>
      <w:r>
        <w:rPr>
          <w:bCs/>
          <w:b/>
        </w:rPr>
        <w:t xml:space="preserve">Date:</w:t>
      </w:r>
      <w:r>
        <w:t xml:space="preserve"> </w:t>
      </w:r>
      <w:r>
        <w:t xml:space="preserve">October 24, 2023</w:t>
      </w:r>
      <w:r>
        <w:br/>
      </w:r>
      <w:r>
        <w:rPr>
          <w:bCs/>
          <w:b/>
        </w:rPr>
        <w:t xml:space="preserve">Subject:</w:t>
      </w:r>
      <w:r>
        <w:t xml:space="preserve">The Transformation of a Residential Compound in Kuwait City Through High-End Carpentry Services</w:t>
      </w:r>
    </w:p>
    <w:bookmarkStart w:id="20" w:name="introduction-and-context"/>
    <w:p>
      <w:pPr>
        <w:pStyle w:val="Heading2"/>
      </w:pPr>
      <w:r>
        <w:t xml:space="preserve">1. Introduction and Context</w:t>
      </w:r>
    </w:p>
    <w:p>
      <w:pPr>
        <w:pStyle w:val="FirstParagraph"/>
      </w:pPr>
      <w:r>
        <w:t xml:space="preserve">Kuwait City, the vibrant capital of the State of Kuwait, is undergoing a significant architectural renaissance. As one of the fastest-developing urban centers in the Middle East, it blends futuristic skyscrapers with historic neighborhoods that hold deep cultural significance. In this dynamic environment, interior design plays a pivotal role in defining luxury and comfort. This case study examines how professional</w:t>
      </w:r>
      <w:r>
        <w:t xml:space="preserve"> </w:t>
      </w:r>
      <w:r>
        <w:rPr>
          <w:bCs/>
          <w:b/>
        </w:rPr>
        <w:t xml:space="preserve">Carpenter</w:t>
      </w:r>
      <w:r>
        <w:t xml:space="preserve"> </w:t>
      </w:r>
      <w:r>
        <w:t xml:space="preserve">services have become indispensable to homeowners and business owners alike within</w:t>
      </w:r>
      <w:r>
        <w:t xml:space="preserve"> </w:t>
      </w:r>
      <w:r>
        <w:rPr>
          <w:bCs/>
          <w:b/>
        </w:rPr>
        <w:t xml:space="preserve">Kuwait Kuwait City</w:t>
      </w:r>
      <w:r>
        <w:t xml:space="preserve">, particularly focusing on the demand for custom wooden fixtures that reflect both modern aesthetics and traditional Arab heritage.</w:t>
      </w:r>
    </w:p>
    <w:p>
      <w:pPr>
        <w:pStyle w:val="BodyText"/>
      </w:pPr>
      <w:r>
        <w:t xml:space="preserve">The real estate market in this region is highly competitive, with residents demanding personalized living spaces. Standard, mass-produced furniture often fails to meet the specific spatial constraints and stylistic preferences of Kuwaiti homes, which frequently feature high ceilings, expansive layouts, and intricate geometric patterns. Consequently, the role of a skilled carpenter has evolved from simple construction to that of a vital artistic collaborator.</w:t>
      </w:r>
    </w:p>
    <w:bookmarkEnd w:id="20"/>
    <w:bookmarkStart w:id="21" w:name="the-client-profile-al-mansoor-residence"/>
    <w:p>
      <w:pPr>
        <w:pStyle w:val="Heading2"/>
      </w:pPr>
      <w:r>
        <w:t xml:space="preserve">2. The Client Profile: Al-Mansoor Residence</w:t>
      </w:r>
    </w:p>
    <w:p>
      <w:pPr>
        <w:pStyle w:val="FirstParagraph"/>
      </w:pPr>
      <w:r>
        <w:t xml:space="preserve">The subject of this case study is the renovation project for the Al-Mansoor family, residents of a prestigious villa located in the Shuwaikh area of</w:t>
      </w:r>
      <w:r>
        <w:t xml:space="preserve"> </w:t>
      </w:r>
      <w:r>
        <w:rPr>
          <w:bCs/>
          <w:b/>
        </w:rPr>
        <w:t xml:space="preserve">Kuwait Kuwait City</w:t>
      </w:r>
      <w:r>
        <w:t xml:space="preserve">. The client profile represents a typical demographic in this upscale neighborhood: affluent families who value privacy, luxury, and cultural authenticity. Mr. Al-Mansoor sought to renovate the main reception area (Majlis) and the primary kitchen, requiring materials that could withstand the harsh local climate while offering timeless elegance.</w:t>
      </w:r>
    </w:p>
    <w:p>
      <w:pPr>
        <w:pStyle w:val="BodyText"/>
      </w:pPr>
      <w:r>
        <w:t xml:space="preserve">The challenge was not merely functional but also atmospheric. The clients wanted a space that felt warm and inviting, contrasting with the often stark exterior architecture common in modern Gulf design. They specifically requested a</w:t>
      </w:r>
      <w:r>
        <w:t xml:space="preserve"> </w:t>
      </w:r>
      <w:r>
        <w:rPr>
          <w:bCs/>
          <w:b/>
        </w:rPr>
        <w:t xml:space="preserve">Carpenter</w:t>
      </w:r>
      <w:r>
        <w:t xml:space="preserve"> </w:t>
      </w:r>
      <w:r>
        <w:t xml:space="preserve">who understood how to integrate traditional Oud wood and intricate lattice work (Mashrabiya) into contemporary furniture designs.</w:t>
      </w:r>
    </w:p>
    <w:bookmarkEnd w:id="21"/>
    <w:bookmarkStart w:id="22" w:name="X04e1e3571c59bd7a1d4c8e94d929b567c36ab4f"/>
    <w:p>
      <w:pPr>
        <w:pStyle w:val="Heading2"/>
      </w:pPr>
      <w:r>
        <w:t xml:space="preserve">3. Project Challenges Specific to Kuwait City</w:t>
      </w:r>
    </w:p>
    <w:p>
      <w:pPr>
        <w:pStyle w:val="FirstParagraph"/>
      </w:pPr>
      <w:r>
        <w:rPr>
          <w:bCs/>
          <w:b/>
        </w:rPr>
        <w:t xml:space="preserve">Environmental Factors:</w:t>
      </w:r>
      <w:r>
        <w:t xml:space="preserve"> </w:t>
      </w:r>
      <w:r>
        <w:t xml:space="preserve">The extreme heat and high humidity in</w:t>
      </w:r>
      <w:r>
        <w:t xml:space="preserve"> </w:t>
      </w:r>
      <w:r>
        <w:rPr>
          <w:bCs/>
          <w:b/>
        </w:rPr>
        <w:t xml:space="preserve">Kuwait Kuwait City</w:t>
      </w:r>
      <w:r>
        <w:t xml:space="preserve">, particularly during the summer months, pose significant challenges for woodworking. Standard European joinery techniques often fail under these conditions due to wood expansion and contraction.</w:t>
      </w:r>
    </w:p>
    <w:p>
      <w:pPr>
        <w:pStyle w:val="BodyText"/>
      </w:pPr>
      <w:r>
        <w:t xml:space="preserve">The primary technical challenge was material selection. The carpentry team had to source humidity-resistant timber that would not warp or crack in the dry, air-conditioned indoor environments of Kuwaiti homes. Additionally, the project timeline was constrained by the hot weather, which limited outdoor storage and finishing processes.</w:t>
      </w:r>
    </w:p>
    <w:p>
      <w:pPr>
        <w:pStyle w:val="BodyText"/>
      </w:pPr>
      <w:r>
        <w:t xml:space="preserve">A second challenge involved aesthetic integration. The Al-Mansoor residence featured modern minimalist lines but required traditional warmth. Achieving this balance required a</w:t>
      </w:r>
      <w:r>
        <w:t xml:space="preserve"> </w:t>
      </w:r>
      <w:r>
        <w:rPr>
          <w:bCs/>
          <w:b/>
        </w:rPr>
        <w:t xml:space="preserve">Carpenter</w:t>
      </w:r>
      <w:r>
        <w:t xml:space="preserve"> </w:t>
      </w:r>
      <w:r>
        <w:t xml:space="preserve">who possessed deep technical knowledge of both CNC machining for precision cuts and hand-finishing techniques to achieve the desired texture and feel.</w:t>
      </w:r>
    </w:p>
    <w:bookmarkEnd w:id="22"/>
    <w:bookmarkStart w:id="26" w:name="implementation-strategy"/>
    <w:p>
      <w:pPr>
        <w:pStyle w:val="Heading2"/>
      </w:pPr>
      <w:r>
        <w:t xml:space="preserve">4. Implementation Strategy</w:t>
      </w:r>
    </w:p>
    <w:bookmarkStart w:id="23" w:name="a.-material-sourcing-and-preparation"/>
    <w:p>
      <w:pPr>
        <w:pStyle w:val="Heading3"/>
      </w:pPr>
      <w:r>
        <w:t xml:space="preserve">A. Material Sourcing and Preparation</w:t>
      </w:r>
    </w:p>
    <w:p>
      <w:pPr>
        <w:pStyle w:val="FirstParagraph"/>
      </w:pPr>
      <w:r>
        <w:t xml:space="preserve">The project began with a meticulous selection process. The chosen carpentry firm imported high-grade teak and walnut, known for their durability in humid climates common to the Gulf region. However, unlike standard imports, these materials were pre-conditioned in controlled environments to match the indoor humidity levels of homes in</w:t>
      </w:r>
      <w:r>
        <w:t xml:space="preserve"> </w:t>
      </w:r>
      <w:r>
        <w:rPr>
          <w:bCs/>
          <w:b/>
        </w:rPr>
        <w:t xml:space="preserve">Kuwait Kuwait City</w:t>
      </w:r>
      <w:r>
        <w:t xml:space="preserve">. This step was crucial to prevent future structural issues.</w:t>
      </w:r>
    </w:p>
    <w:bookmarkEnd w:id="23"/>
    <w:bookmarkStart w:id="24" w:name="b.-design-integration"/>
    <w:p>
      <w:pPr>
        <w:pStyle w:val="Heading3"/>
      </w:pPr>
      <w:r>
        <w:t xml:space="preserve">B. Design Integration</w:t>
      </w:r>
    </w:p>
    <w:p>
      <w:pPr>
        <w:pStyle w:val="FirstParagraph"/>
      </w:pPr>
      <w:r>
        <w:t xml:space="preserve">The design team collaborated closely with master artisans from the local community. The focus was on creating built-in cabinetry for the kitchen and a custom Majlis seating arrangement. For the carpentry work, this involved:</w:t>
      </w:r>
    </w:p>
    <w:p>
      <w:pPr>
        <w:numPr>
          <w:ilvl w:val="0"/>
          <w:numId w:val="1001"/>
        </w:numPr>
        <w:pStyle w:val="Compact"/>
      </w:pPr>
      <w:r>
        <w:rPr>
          <w:bCs/>
          <w:b/>
        </w:rPr>
        <w:t xml:space="preserve">Laser-Cut Wooden Screens:</w:t>
      </w:r>
      <w:r>
        <w:t xml:space="preserve"> </w:t>
      </w:r>
      <w:r>
        <w:t xml:space="preserve">Creating privacy screens using geometric patterns inspired by Islamic art, executed with precision by a specialized</w:t>
      </w:r>
      <w:r>
        <w:t xml:space="preserve"> </w:t>
      </w:r>
      <w:r>
        <w:rPr>
          <w:bCs/>
          <w:b/>
        </w:rPr>
        <w:t xml:space="preserve">Carpenter</w:t>
      </w:r>
      <w:r>
        <w:t xml:space="preserve">.</w:t>
      </w:r>
    </w:p>
    <w:p>
      <w:pPr>
        <w:numPr>
          <w:ilvl w:val="0"/>
          <w:numId w:val="1001"/>
        </w:numPr>
        <w:pStyle w:val="Compact"/>
      </w:pPr>
      <w:r>
        <w:rPr>
          <w:bCs/>
          <w:b/>
        </w:rPr>
        <w:t xml:space="preserve">Built-In Storage Solutions:</w:t>
      </w:r>
    </w:p>
    <w:p>
      <w:pPr>
        <w:numPr>
          <w:ilvl w:val="0"/>
          <w:numId w:val="1001"/>
        </w:numPr>
        <w:pStyle w:val="Compact"/>
      </w:pPr>
      <w:r>
        <w:rPr>
          <w:bCs/>
          <w:b/>
        </w:rPr>
        <w:t xml:space="preserve">Mixed Media Integration:</w:t>
      </w:r>
      <w:r>
        <w:t xml:space="preserve"> </w:t>
      </w:r>
      <w:r>
        <w:t xml:space="preserve">Combining wood with brass accents, a popular trend in</w:t>
      </w:r>
      <w:r>
        <w:t xml:space="preserve"> </w:t>
      </w:r>
      <w:r>
        <w:rPr>
          <w:bCs/>
          <w:b/>
        </w:rPr>
        <w:t xml:space="preserve">Kuwait Kuwait City</w:t>
      </w:r>
      <w:r>
        <w:t xml:space="preserve">'s luxury sector, to add richness and reflect light beautifully.</w:t>
      </w:r>
    </w:p>
    <w:bookmarkEnd w:id="24"/>
    <w:bookmarkStart w:id="25" w:name="c.-execution-timeline"/>
    <w:p>
      <w:pPr>
        <w:pStyle w:val="Heading3"/>
      </w:pPr>
      <w:r>
        <w:t xml:space="preserve">C. Execution Timeline</w:t>
      </w:r>
    </w:p>
    <w:p>
      <w:pPr>
        <w:pStyle w:val="FirstParagraph"/>
      </w:pPr>
      <w:r>
        <w:t xml:space="preserve">The project was executed over eight weeks. To mitigate the heat effects on wood finishes, all painting and varnishing were conducted in climate-controlled workshops outside the city center, with final assembly taking place on-site at night to avoid dust accumulation from daytime traffic in</w:t>
      </w:r>
      <w:r>
        <w:t xml:space="preserve"> </w:t>
      </w:r>
      <w:r>
        <w:rPr>
          <w:bCs/>
          <w:b/>
        </w:rPr>
        <w:t xml:space="preserve">Kuwait Kuwait City</w:t>
      </w:r>
      <w:r>
        <w:t xml:space="preserve">.</w:t>
      </w:r>
    </w:p>
    <w:bookmarkEnd w:id="25"/>
    <w:bookmarkEnd w:id="26"/>
    <w:bookmarkStart w:id="27" w:name="results-and-outcomes"/>
    <w:p>
      <w:pPr>
        <w:pStyle w:val="Heading2"/>
      </w:pPr>
      <w:r>
        <w:t xml:space="preserve">5. Results and Outcomes</w:t>
      </w:r>
    </w:p>
    <w:p>
      <w:pPr>
        <w:pStyle w:val="FirstParagraph"/>
      </w:pPr>
      <w:r>
        <w:t xml:space="preserve">The completed project received unanimous praise from the Al-Mansoor family. The custom-built wooden elements provided the warmth that was missing from the original design without sacrificing modern functionality. The use of premium woods ensured that despite the external heat of</w:t>
      </w:r>
      <w:r>
        <w:t xml:space="preserve"> </w:t>
      </w:r>
      <w:r>
        <w:rPr>
          <w:bCs/>
          <w:b/>
        </w:rPr>
        <w:t xml:space="preserve">Kuwait Kuwait City</w:t>
      </w:r>
      <w:r>
        <w:t xml:space="preserve">, the interiors remained stable and beautiful.</w:t>
      </w:r>
    </w:p>
    <w:p>
      <w:pPr>
        <w:pStyle w:val="BodyText"/>
      </w:pPr>
      <w:r>
        <w:t xml:space="preserve">"We were worried about how wood would hold up in our climate, but our carpenter anticipated every issue. The finish is flawless, and the traditional details bring a sense of home that we couldn't get from imported furniture. It truly fits the spirit of Kuwait."</w:t>
      </w:r>
    </w:p>
    <w:p>
      <w:pPr>
        <w:pStyle w:val="BodyText"/>
      </w:pPr>
      <w:r>
        <w:t xml:space="preserve">Beyond aesthetic success, the project highlighted economic benefits for local businesses. By employing local carpentry experts in</w:t>
      </w:r>
      <w:r>
        <w:t xml:space="preserve"> </w:t>
      </w:r>
      <w:r>
        <w:rPr>
          <w:bCs/>
          <w:b/>
        </w:rPr>
        <w:t xml:space="preserve">Kuwait Kuwait City</w:t>
      </w:r>
      <w:r>
        <w:t xml:space="preserve">, the client supported regional craftsmanship and reduced carbon footprints associated with importing finished goods from Europe.</w:t>
      </w:r>
    </w:p>
    <w:bookmarkEnd w:id="27"/>
    <w:bookmarkStart w:id="28" w:name="analysis-of-market-trends"/>
    <w:p>
      <w:pPr>
        <w:pStyle w:val="Heading2"/>
      </w:pPr>
      <w:r>
        <w:t xml:space="preserve">6. Analysis of Market Trends</w:t>
      </w:r>
    </w:p>
    <w:p>
      <w:pPr>
        <w:pStyle w:val="FirstParagraph"/>
      </w:pPr>
      <w:r>
        <w:t xml:space="preserve">This case study reflects a broader trend in the real estate sector of Kuwait. There is a shifting preference away from purely Italian or Scandinavian imports toward bespoke, locally crafted solutions that respect cultural nuances. Homeowners are increasingly realizing that a skilled local</w:t>
      </w:r>
      <w:r>
        <w:t xml:space="preserve"> </w:t>
      </w:r>
      <w:r>
        <w:rPr>
          <w:bCs/>
          <w:b/>
        </w:rPr>
        <w:t xml:space="preserve">Carpenter</w:t>
      </w:r>
      <w:r>
        <w:t xml:space="preserve"> </w:t>
      </w:r>
      <w:r>
        <w:t xml:space="preserve">can offer greater flexibility in terms of modifications and after-sales service compared to overseas suppliers.</w:t>
      </w:r>
    </w:p>
    <w:p>
      <w:pPr>
        <w:pStyle w:val="BodyText"/>
      </w:pPr>
      <w:r>
        <w:t xml:space="preserve">Furthermore, the integration of smart home technology into carpentry is becoming standard. In this project, wooden cabinets were equipped with hidden LED lighting and sensor-activated opening mechanisms. This fusion of traditional craftsmanship with modern technology is defining the new standard for luxury living in</w:t>
      </w:r>
      <w:r>
        <w:t xml:space="preserve"> </w:t>
      </w:r>
      <w:r>
        <w:rPr>
          <w:bCs/>
          <w:b/>
        </w:rPr>
        <w:t xml:space="preserve">Kuwait Kuwait City</w:t>
      </w:r>
      <w:r>
        <w:t xml:space="preserve">.</w:t>
      </w:r>
    </w:p>
    <w:bookmarkEnd w:id="28"/>
    <w:bookmarkStart w:id="29" w:name="conclusion"/>
    <w:p>
      <w:pPr>
        <w:pStyle w:val="Heading2"/>
      </w:pPr>
      <w:r>
        <w:t xml:space="preserve">7. Conclusion</w:t>
      </w:r>
    </w:p>
    <w:p>
      <w:pPr>
        <w:pStyle w:val="FirstParagraph"/>
      </w:pPr>
      <w:r>
        <w:t xml:space="preserve">The renovation of the Al-Mansoor residence demonstrates that high-quality carpentry is not just about construction; it is an art form that bridges cultural heritage with modern lifestyle demands. For homeowners in</w:t>
      </w:r>
      <w:r>
        <w:t xml:space="preserve"> </w:t>
      </w:r>
      <w:r>
        <w:rPr>
          <w:bCs/>
          <w:b/>
        </w:rPr>
        <w:t xml:space="preserve">Kuwait Kuwait City</w:t>
      </w:r>
      <w:r>
        <w:t xml:space="preserve">, investing in professional carpentry services offers a unique opportunity to personalize their living spaces while ensuring durability against local environmental conditions.</w:t>
      </w:r>
    </w:p>
    <w:p>
      <w:pPr>
        <w:pStyle w:val="BodyText"/>
      </w:pPr>
      <w:r>
        <w:t xml:space="preserve">The case of the Al-Mansoor project serves as a blueprint for future developments in the region. It proves that when traditional woodworking techniques are adapted to the specific needs of</w:t>
      </w:r>
      <w:r>
        <w:t xml:space="preserve"> </w:t>
      </w:r>
      <w:r>
        <w:rPr>
          <w:bCs/>
          <w:b/>
        </w:rPr>
        <w:t xml:space="preserve">Kuwait Kuwait City</w:t>
      </w:r>
      <w:r>
        <w:t xml:space="preserve">'s climate and culture, the result is not just a house, but a lasting legacy of craftsmanship. As demand grows for such personalized services, the reputation and skill level of local carpenters will continue to rise, further cementing their role as key contributors to the architectural identity of modern Kuwait.</w:t>
      </w:r>
    </w:p>
    <w:p>
      <w:pPr>
        <w:pStyle w:val="BodyText"/>
      </w:pPr>
      <w:r>
        <w:rPr>
          <w:bCs/>
          <w:b/>
        </w:rPr>
        <w:t xml:space="preserve">Key Takeaways:</w:t>
      </w:r>
    </w:p>
    <w:p>
      <w:pPr>
        <w:numPr>
          <w:ilvl w:val="0"/>
          <w:numId w:val="1002"/>
        </w:numPr>
        <w:pStyle w:val="Compact"/>
      </w:pPr>
      <w:r>
        <w:rPr>
          <w:bCs/>
          <w:b/>
        </w:rPr>
        <w:t xml:space="preserve">Carpenter</w:t>
      </w:r>
      <w:r>
        <w:t xml:space="preserve">: The importance of hiring specialists who understand both design and local material science.</w:t>
      </w:r>
    </w:p>
    <w:p>
      <w:pPr>
        <w:numPr>
          <w:ilvl w:val="0"/>
          <w:numId w:val="1002"/>
        </w:numPr>
        <w:pStyle w:val="Compact"/>
      </w:pPr>
      <w:r>
        <w:rPr>
          <w:bCs/>
          <w:b/>
        </w:rPr>
        <w:t xml:space="preserve">Kuwait Kuwait City</w:t>
      </w:r>
      <w:r>
        <w:t xml:space="preserve">: Adapting construction methods to the unique climatic and cultural context of the capital.</w:t>
      </w:r>
    </w:p>
    <w:p>
      <w:pPr>
        <w:numPr>
          <w:ilvl w:val="0"/>
          <w:numId w:val="1002"/>
        </w:numPr>
        <w:pStyle w:val="Compact"/>
      </w:pPr>
      <w:r>
        <w:rPr>
          <w:bCs/>
          <w:b/>
        </w:rPr>
        <w:t xml:space="preserve">Customization</w:t>
      </w:r>
      <w:r>
        <w:t xml:space="preserve">: The growing market for bespoke solutions over mass-produced furniture in the luxury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Custom Carpentry Solutions in Kuwait City</dc:title>
  <dc:creator/>
  <dc:language>en</dc:language>
  <cp:keywords/>
  <dcterms:created xsi:type="dcterms:W3CDTF">2026-07-29T07:28:27Z</dcterms:created>
  <dcterms:modified xsi:type="dcterms:W3CDTF">2026-07-29T07:28:27Z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