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Renaissance</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Russia,</w:t>
      </w:r>
      <w:r>
        <w:t xml:space="preserve"> </w:t>
      </w:r>
      <w:r>
        <w:t xml:space="preserve">Moscow</w:t>
      </w:r>
    </w:p>
    <w:bookmarkStart w:id="30" w:name="Xa6905925d265ee2f836f0d9bcb95fbe9e6243f7"/>
    <w:p>
      <w:pPr>
        <w:pStyle w:val="Heading1"/>
      </w:pPr>
      <w:r>
        <w:t xml:space="preserve">The Renaissance of Traditional Carpentry in Russia, Moscow</w:t>
      </w:r>
    </w:p>
    <w:p>
      <w:pPr>
        <w:pStyle w:val="FirstParagraph"/>
      </w:pPr>
      <w:r>
        <w:rPr>
          <w:bCs/>
          <w:b/>
        </w:rPr>
        <w:t xml:space="preserve">Date:</w:t>
      </w:r>
      <w:r>
        <w:t xml:space="preserve"> </w:t>
      </w:r>
      <w:r>
        <w:t xml:space="preserve">October 2023</w:t>
      </w:r>
      <w:r>
        <w:br/>
      </w:r>
      <w:r>
        <w:rPr>
          <w:bCs/>
          <w:b/>
        </w:rPr>
        <w:t xml:space="preserve">Subject:</w:t>
      </w:r>
      <w:r>
        <w:t xml:space="preserve">A Comprehensive Case Study on the Modernization of Carpentry Practices in the Heart of Russia, Moscow.</w:t>
      </w:r>
    </w:p>
    <w:bookmarkStart w:id="20" w:name="executive-summary"/>
    <w:p>
      <w:pPr>
        <w:pStyle w:val="Heading2"/>
      </w:pPr>
      <w:r>
        <w:t xml:space="preserve">1. Executive Summary</w:t>
      </w:r>
    </w:p>
    <w:p>
      <w:pPr>
        <w:pStyle w:val="FirstParagraph"/>
      </w:pPr>
      <w:r>
        <w:t xml:space="preserve">This</w:t>
      </w:r>
      <w:r>
        <w:t xml:space="preserve"> </w:t>
      </w:r>
      <w:r>
        <w:rPr>
          <w:bCs/>
          <w:b/>
        </w:rPr>
        <w:t xml:space="preserve">Carpenter</w:t>
      </w:r>
      <w:r>
        <w:t xml:space="preserve">-focused case study explores the evolving landscape of woodworking and construction in</w:t>
      </w:r>
      <w:r>
        <w:t xml:space="preserve"> </w:t>
      </w:r>
      <w:r>
        <w:rPr>
          <w:bCs/>
          <w:b/>
        </w:rPr>
        <w:t xml:space="preserve">Russia, Moscow</w:t>
      </w:r>
      <w:r>
        <w:t xml:space="preserve">. As one of Europe’s largest cities with a unique blend of imperial history and rapid modernization, Moscow presents a distinct set of challenges and opportunities for artisans. This document analyzes how traditional</w:t>
      </w:r>
      <w:r>
        <w:t xml:space="preserve"> </w:t>
      </w:r>
      <w:r>
        <w:rPr>
          <w:bCs/>
          <w:b/>
        </w:rPr>
        <w:t xml:space="preserve">Carpenter</w:t>
      </w:r>
      <w:r>
        <w:t xml:space="preserve"> </w:t>
      </w:r>
      <w:r>
        <w:t xml:space="preserve">skills are being preserved while adapting to the demanding climate and aesthetic preferences of contemporary</w:t>
      </w:r>
      <w:r>
        <w:t xml:space="preserve"> </w:t>
      </w:r>
      <w:r>
        <w:rPr>
          <w:bCs/>
          <w:b/>
        </w:rPr>
        <w:t xml:space="preserve">Russia, Moscow</w:t>
      </w:r>
      <w:r>
        <w:t xml:space="preserve">. The study highlights the critical role that skilled craftsmanship plays in maintaining cultural heritage while meeting modern architectural standards.</w:t>
      </w:r>
    </w:p>
    <w:bookmarkEnd w:id="20"/>
    <w:bookmarkStart w:id="21" w:name="X24882bbd099dd79eaa880c3c595c22db8654d5c"/>
    <w:p>
      <w:pPr>
        <w:pStyle w:val="Heading2"/>
      </w:pPr>
      <w:r>
        <w:t xml:space="preserve">2. Introduction: The Context of Russia, Moscow</w:t>
      </w:r>
    </w:p>
    <w:p>
      <w:pPr>
        <w:pStyle w:val="FirstParagraph"/>
      </w:pPr>
      <w:r>
        <w:t xml:space="preserve">Moscow is a city defined by contrasts. On one hand, there are towering glass skyscrapers in the Moscow-City business district; on the other, there are centuries-old wooden churches and historic estates that tell the story of Russian history. For a</w:t>
      </w:r>
      <w:r>
        <w:t xml:space="preserve"> </w:t>
      </w:r>
      <w:r>
        <w:rPr>
          <w:bCs/>
          <w:b/>
        </w:rPr>
        <w:t xml:space="preserve">Carpenter</w:t>
      </w:r>
      <w:r>
        <w:t xml:space="preserve"> </w:t>
      </w:r>
      <w:r>
        <w:t xml:space="preserve">working in this environment, understanding this dichotomy is paramount. The climate of</w:t>
      </w:r>
      <w:r>
        <w:t xml:space="preserve"> </w:t>
      </w:r>
      <w:r>
        <w:rPr>
          <w:bCs/>
          <w:b/>
        </w:rPr>
        <w:t xml:space="preserve">Russia, Moscow</w:t>
      </w:r>
      <w:r>
        <w:t xml:space="preserve"> </w:t>
      </w:r>
      <w:r>
        <w:t xml:space="preserve">is characterized by harsh winters with significant temperature fluctuations and high humidity in spring and autumn. These environmental factors impose strict requirements on wood selection, treatment, and installation techniques.</w:t>
      </w:r>
    </w:p>
    <w:p>
      <w:pPr>
        <w:pStyle w:val="BodyText"/>
      </w:pPr>
      <w:r>
        <w:t xml:space="preserve">The demand for bespoke wooden interiors has surged among the affluent population of</w:t>
      </w:r>
      <w:r>
        <w:t xml:space="preserve"> </w:t>
      </w:r>
      <w:r>
        <w:rPr>
          <w:bCs/>
          <w:b/>
        </w:rPr>
        <w:t xml:space="preserve">Russia, Moscow</w:t>
      </w:r>
      <w:r>
        <w:t xml:space="preserve">. However, this demand is not merely for functionality; it is a desire to reconnect with nature and tradition through the medium of wood. Consequently, the role of the</w:t>
      </w:r>
      <w:r>
        <w:t xml:space="preserve"> </w:t>
      </w:r>
      <w:r>
        <w:rPr>
          <w:bCs/>
          <w:b/>
        </w:rPr>
        <w:t xml:space="preserve">Carpenter</w:t>
      </w:r>
      <w:r>
        <w:t xml:space="preserve"> </w:t>
      </w:r>
      <w:r>
        <w:t xml:space="preserve">has expanded from simple construction to that of an artisanal consultant and designer.</w:t>
      </w:r>
    </w:p>
    <w:bookmarkEnd w:id="21"/>
    <w:bookmarkStart w:id="22" w:name="X403d6e027b807dc38b8bc45e1b2d2e7d319ccbb"/>
    <w:p>
      <w:pPr>
        <w:pStyle w:val="Heading2"/>
      </w:pPr>
      <w:r>
        <w:t xml:space="preserve">3. Problem Statement: Challenges in Modern Carpentry</w:t>
      </w:r>
    </w:p>
    <w:p>
      <w:pPr>
        <w:pStyle w:val="FirstParagraph"/>
      </w:pPr>
      <w:r>
        <w:t xml:space="preserve">The primary challenge facing a contemporary</w:t>
      </w:r>
      <w:r>
        <w:t xml:space="preserve"> </w:t>
      </w:r>
      <w:r>
        <w:rPr>
          <w:bCs/>
          <w:b/>
        </w:rPr>
        <w:t xml:space="preserve">Carpenter</w:t>
      </w:r>
      <w:r>
        <w:t xml:space="preserve"> </w:t>
      </w:r>
      <w:r>
        <w:t xml:space="preserve">in</w:t>
      </w:r>
      <w:r>
        <w:t xml:space="preserve"> </w:t>
      </w:r>
      <w:r>
        <w:rPr>
          <w:bCs/>
          <w:b/>
        </w:rPr>
        <w:t xml:space="preserve">Russia, Moscow</w:t>
      </w:r>
      <w:r>
        <w:t xml:space="preserve">, is balancing authenticity with performance. Historically, Russian carpentry relied heavily on local timber such as larch, oak, and pine. However, modern construction projects often require materials that can withstand the rigorous settling of high-rise buildings and the specific humidity controls of luxury apartments.</w:t>
      </w:r>
    </w:p>
    <w:p>
      <w:pPr>
        <w:pStyle w:val="BodyText"/>
      </w:pPr>
      <w:r>
        <w:t xml:space="preserve">Furthermore there is a shortage of young apprentices trained in traditional joinery techniques. The migration of labor to other sectors has created a skills gap. A</w:t>
      </w:r>
      <w:r>
        <w:t xml:space="preserve"> </w:t>
      </w:r>
      <w:r>
        <w:rPr>
          <w:bCs/>
          <w:b/>
        </w:rPr>
        <w:t xml:space="preserve">Carpenter</w:t>
      </w:r>
      <w:r>
        <w:t xml:space="preserve"> </w:t>
      </w:r>
      <w:r>
        <w:t xml:space="preserve">in</w:t>
      </w:r>
      <w:r>
        <w:t xml:space="preserve"> </w:t>
      </w:r>
      <w:r>
        <w:rPr>
          <w:bCs/>
          <w:b/>
        </w:rPr>
        <w:t xml:space="preserve">Russia, Moscow</w:t>
      </w:r>
      <w:r>
        <w:t xml:space="preserve">, today must not only possess technical proficiency but also the ability to mentor and train the next generation, ensuring the survival of these intricate crafts.</w:t>
      </w:r>
    </w:p>
    <w:bookmarkEnd w:id="22"/>
    <w:bookmarkStart w:id="26" w:name="X9db7ef43ed1b1bb30a48ca5f9f3e09b43000639"/>
    <w:p>
      <w:pPr>
        <w:pStyle w:val="Heading2"/>
      </w:pPr>
      <w:r>
        <w:t xml:space="preserve">4. Methodology: The Approach of a Modern Carpenter</w:t>
      </w:r>
    </w:p>
    <w:p>
      <w:pPr>
        <w:pStyle w:val="FirstParagraph"/>
      </w:pPr>
      <w:r>
        <w:t xml:space="preserve">To address these challenges, leading workshops in</w:t>
      </w:r>
      <w:r>
        <w:t xml:space="preserve"> </w:t>
      </w:r>
      <w:r>
        <w:rPr>
          <w:bCs/>
          <w:b/>
        </w:rPr>
        <w:t xml:space="preserve">Russia, Moscow</w:t>
      </w:r>
      <w:r>
        <w:t xml:space="preserve">, have adopted a hybrid methodology. This approach integrates digital precision with hand-tool craftsmanship.</w:t>
      </w:r>
    </w:p>
    <w:bookmarkStart w:id="23" w:name="material-sourcing-and-sustainability"/>
    <w:p>
      <w:pPr>
        <w:pStyle w:val="Heading3"/>
      </w:pPr>
      <w:r>
        <w:t xml:space="preserve">4.1 Material Sourcing and Sustainability</w:t>
      </w:r>
    </w:p>
    <w:p>
      <w:pPr>
        <w:pStyle w:val="FirstParagraph"/>
      </w:pPr>
      <w:r>
        <w:t xml:space="preserve">A responsible</w:t>
      </w:r>
      <w:r>
        <w:t xml:space="preserve"> </w:t>
      </w:r>
      <w:r>
        <w:rPr>
          <w:bCs/>
          <w:b/>
        </w:rPr>
        <w:t xml:space="preserve">Carpenter</w:t>
      </w:r>
      <w:r>
        <w:t xml:space="preserve"> </w:t>
      </w:r>
      <w:r>
        <w:t xml:space="preserve">in</w:t>
      </w:r>
      <w:r>
        <w:t xml:space="preserve"> </w:t>
      </w:r>
      <w:r>
        <w:rPr>
          <w:bCs/>
          <w:b/>
        </w:rPr>
        <w:t xml:space="preserve">Russia, Moscow</w:t>
      </w:r>
      <w:r>
        <w:t xml:space="preserve">, prioritizes sustainably sourced timber. Due to the vast forests of Siberia and the Russian North, there is an abundance of premium materials. The case study highlights a specific project where reclaimed oak from demolished 19th-century structures was repurposed for interior paneling in a boutique hotel in central</w:t>
      </w:r>
      <w:r>
        <w:t xml:space="preserve"> </w:t>
      </w:r>
      <w:r>
        <w:rPr>
          <w:bCs/>
          <w:b/>
        </w:rPr>
        <w:t xml:space="preserve">Russia, Moscow</w:t>
      </w:r>
      <w:r>
        <w:t xml:space="preserve">. This not only reduced waste but also added historical value to the new build.</w:t>
      </w:r>
    </w:p>
    <w:bookmarkEnd w:id="23"/>
    <w:bookmarkStart w:id="24" w:name="climate-adaptive-construction-techniques"/>
    <w:p>
      <w:pPr>
        <w:pStyle w:val="Heading3"/>
      </w:pPr>
      <w:r>
        <w:t xml:space="preserve">4.2 Climate-Adaptive Construction Techniques</w:t>
      </w:r>
    </w:p>
    <w:p>
      <w:pPr>
        <w:pStyle w:val="FirstParagraph"/>
      </w:pPr>
      <w:r>
        <w:t xml:space="preserve">The extreme weather patterns of</w:t>
      </w:r>
      <w:r>
        <w:t xml:space="preserve"> </w:t>
      </w:r>
      <w:r>
        <w:rPr>
          <w:bCs/>
          <w:b/>
        </w:rPr>
        <w:t xml:space="preserve">Russia, Moscow</w:t>
      </w:r>
      <w:r>
        <w:rPr>
          <w:iCs/>
          <w:i/>
        </w:rPr>
        <w:t xml:space="preserve">,</w:t>
      </w:r>
      <w:r>
        <w:t xml:space="preserve">necessitate specific installation protocols. A skilled</w:t>
      </w:r>
      <w:r>
        <w:t xml:space="preserve"> </w:t>
      </w:r>
      <w:r>
        <w:rPr>
          <w:bCs/>
          <w:b/>
        </w:rPr>
        <w:t xml:space="preserve">Carpenter</w:t>
      </w:r>
      <w:r>
        <w:t xml:space="preserve">, must account for wood expansion and contraction due to temperature shifts between the heated interior and the freezing exterior. This involves precise gap calculation and the use of flexible adhesives that maintain integrity through thermal cycling.</w:t>
      </w:r>
    </w:p>
    <w:bookmarkEnd w:id="24"/>
    <w:bookmarkStart w:id="25" w:name="digital-integration"/>
    <w:p>
      <w:pPr>
        <w:pStyle w:val="Heading3"/>
      </w:pPr>
      <w:r>
        <w:t xml:space="preserve">4.3 Digital Integration</w:t>
      </w:r>
    </w:p>
    <w:p>
      <w:pPr>
        <w:pStyle w:val="FirstParagraph"/>
      </w:pPr>
      <w:r>
        <w:t xml:space="preserve">Laser scanning and 3D modeling are now standard tools for a modern</w:t>
      </w:r>
      <w:r>
        <w:t xml:space="preserve"> </w:t>
      </w:r>
      <w:r>
        <w:rPr>
          <w:bCs/>
          <w:b/>
        </w:rPr>
        <w:t xml:space="preserve">Carpenter</w:t>
      </w:r>
      <w:r>
        <w:t xml:space="preserve">. In complex architectural projects in</w:t>
      </w:r>
      <w:r>
        <w:t xml:space="preserve"> </w:t>
      </w:r>
      <w:r>
        <w:rPr>
          <w:bCs/>
          <w:b/>
        </w:rPr>
        <w:t xml:space="preserve">Russia, Moscow</w:t>
      </w:r>
      <w:r>
        <w:t xml:space="preserve">, where spaces are often irregular due to the age of the buildings, digital precision ensures that wooden elements fit perfectly without on-site adjustments that can compromise structural integrity.</w:t>
      </w:r>
    </w:p>
    <w:bookmarkEnd w:id="25"/>
    <w:bookmarkEnd w:id="26"/>
    <w:bookmarkStart w:id="27" w:name="case-analysis-the-heritage-loft-project"/>
    <w:p>
      <w:pPr>
        <w:pStyle w:val="Heading2"/>
      </w:pPr>
      <w:r>
        <w:t xml:space="preserve">5. Case Analysis: The "Heritage Loft" Project</w:t>
      </w:r>
    </w:p>
    <w:p>
      <w:pPr>
        <w:pStyle w:val="FirstParagraph"/>
      </w:pPr>
      <w:r>
        <w:t xml:space="preserve">A prime example of these principles in action is the renovation of a historic warehouse into residential lofts in</w:t>
      </w:r>
      <w:r>
        <w:t xml:space="preserve"> </w:t>
      </w:r>
      <w:r>
        <w:rPr>
          <w:bCs/>
          <w:b/>
        </w:rPr>
        <w:t xml:space="preserve">Russia, Moscow</w:t>
      </w:r>
      <w:r>
        <w:t xml:space="preserve">. The client desired an interior that reflected Russian industrial heritage but with modern comfort. The lead</w:t>
      </w:r>
      <w:r>
        <w:t xml:space="preserve"> </w:t>
      </w:r>
      <w:r>
        <w:rPr>
          <w:bCs/>
          <w:b/>
        </w:rPr>
        <w:t xml:space="preserve">Carpenter</w:t>
      </w:r>
      <w:r>
        <w:t xml:space="preserve">, working alongside architects, faced several critical decisions.</w:t>
      </w:r>
    </w:p>
    <w:p>
      <w:pPr>
        <w:pStyle w:val="BodyText"/>
      </w:pPr>
      <w:r>
        <w:rPr>
          <w:iCs/>
          <w:i/>
        </w:rPr>
        <w:t xml:space="preserve">Challenge 1: Structural Integrity vs. Aesthetics.</w:t>
      </w:r>
      <w:r>
        <w:t xml:space="preserve"> </w:t>
      </w:r>
      <w:r>
        <w:t xml:space="preserve">Existing wooden beams were structurally sound but visually deteriorated. Instead of replacement, the</w:t>
      </w:r>
      <w:r>
        <w:t xml:space="preserve"> </w:t>
      </w:r>
      <w:r>
        <w:rPr>
          <w:bCs/>
          <w:b/>
        </w:rPr>
        <w:t xml:space="preserve">Carpenter</w:t>
      </w:r>
      <w:r>
        <w:t xml:space="preserve">, chose to consolidate and restore them using traditional hide glues and epoxy resins, preserving the patina that appealed to clients in</w:t>
      </w:r>
      <w:r>
        <w:t xml:space="preserve"> </w:t>
      </w:r>
      <w:r>
        <w:rPr>
          <w:bCs/>
          <w:b/>
        </w:rPr>
        <w:t xml:space="preserve">Russia, Moscow</w:t>
      </w:r>
      <w:r>
        <w:t xml:space="preserve">.</w:t>
      </w:r>
    </w:p>
    <w:p>
      <w:pPr>
        <w:pStyle w:val="BodyText"/>
      </w:pPr>
      <w:r>
        <w:rPr>
          <w:iCs/>
          <w:i/>
        </w:rPr>
        <w:t xml:space="preserve">Challenge 2: Custom Cabinetry.</w:t>
      </w:r>
      <w:r>
        <w:t xml:space="preserve"> </w:t>
      </w:r>
      <w:r>
        <w:t xml:space="preserve">The project required floor-to-ceiling cabinetry made from dark walnut. The</w:t>
      </w:r>
      <w:r>
        <w:t xml:space="preserve"> </w:t>
      </w:r>
      <w:r>
        <w:rPr>
          <w:bCs/>
          <w:b/>
        </w:rPr>
        <w:t xml:space="preserve">Carpenter</w:t>
      </w:r>
      <w:r>
        <w:t xml:space="preserve">, team implemented a "floating" installation system to allow for building movement. This technical solution ensured that the doors remained aligned despite the natural settling of the concrete structure, a common issue in older Moscow buildings.</w:t>
      </w:r>
    </w:p>
    <w:p>
      <w:pPr>
        <w:pStyle w:val="BodyText"/>
      </w:pPr>
      <w:r>
        <w:t xml:space="preserve">The result was a space that honored its past while serving modern needs. The project received national acclaim for its sustainable approach and masterful execution, showcasing how a</w:t>
      </w:r>
      <w:r>
        <w:t xml:space="preserve"> </w:t>
      </w:r>
      <w:r>
        <w:rPr>
          <w:bCs/>
          <w:b/>
        </w:rPr>
        <w:t xml:space="preserve">Carpenter</w:t>
      </w:r>
      <w:r>
        <w:t xml:space="preserve">, can contribute significantly to urban regeneration in</w:t>
      </w:r>
      <w:r>
        <w:t xml:space="preserve"> </w:t>
      </w:r>
      <w:r>
        <w:rPr>
          <w:bCs/>
          <w:b/>
        </w:rPr>
        <w:t xml:space="preserve">Russia, Moscow</w:t>
      </w:r>
      <w:r>
        <w:t xml:space="preserve">.</w:t>
      </w:r>
    </w:p>
    <w:bookmarkEnd w:id="27"/>
    <w:bookmarkStart w:id="28" w:name="discussion-cultural-and-economic-impact"/>
    <w:p>
      <w:pPr>
        <w:pStyle w:val="Heading2"/>
      </w:pPr>
      <w:r>
        <w:t xml:space="preserve">6. Discussion: Cultural and Economic Impact</w:t>
      </w:r>
    </w:p>
    <w:p>
      <w:pPr>
        <w:pStyle w:val="FirstParagraph"/>
      </w:pPr>
      <w:r>
        <w:t xml:space="preserve">The revival of high-quality carpentry has economic implications for</w:t>
      </w:r>
      <w:r>
        <w:t xml:space="preserve"> </w:t>
      </w:r>
      <w:r>
        <w:rPr>
          <w:bCs/>
          <w:b/>
        </w:rPr>
        <w:t xml:space="preserve">Russia, Moscow</w:t>
      </w:r>
      <w:r>
        <w:t xml:space="preserve">. It supports local timber industries and reduces reliance on mass-produced imported furniture. Moreover, it preserves cultural identity. Wooden architecture is a cornerstone of Russian heritage, from the onion domes supported by complex wooden trusses to the intricate balustrades of imperial palaces.</w:t>
      </w:r>
    </w:p>
    <w:p>
      <w:pPr>
        <w:pStyle w:val="BodyText"/>
      </w:pPr>
      <w:r>
        <w:t xml:space="preserve">By professionalizing the trade, a</w:t>
      </w:r>
      <w:r>
        <w:t xml:space="preserve"> </w:t>
      </w:r>
      <w:r>
        <w:rPr>
          <w:bCs/>
          <w:b/>
        </w:rPr>
        <w:t xml:space="preserve">Carpenter</w:t>
      </w:r>
      <w:r>
        <w:t xml:space="preserve">, in</w:t>
      </w:r>
      <w:r>
        <w:t xml:space="preserve"> </w:t>
      </w:r>
      <w:r>
        <w:rPr>
          <w:bCs/>
          <w:b/>
        </w:rPr>
        <w:t xml:space="preserve">Russia, Moscow</w:t>
      </w:r>
      <w:r>
        <w:t xml:space="preserve">, becomes a custodian of culture. The high value placed on bespoke craftsmanship drives up wages and encourages educational institutions to develop specialized carpentry curricula. This creates a positive feedback loop where quality is rewarded, and excellence is sustained.</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Carpenter</w:t>
      </w:r>
      <w:r>
        <w:t xml:space="preserve">, in</w:t>
      </w:r>
      <w:r>
        <w:t xml:space="preserve"> </w:t>
      </w:r>
      <w:r>
        <w:rPr>
          <w:bCs/>
          <w:b/>
        </w:rPr>
        <w:t xml:space="preserve">Russia, Moscow</w:t>
      </w:r>
      <w:r>
        <w:t xml:space="preserve">, is more vital than ever. It requires a unique synthesis of historical knowledge, technical skill, and adaptive innovation. The challenges posed by the climate and urban density are met not by abandoning tradition but by refining it through modern technology and sustainable practices.</w:t>
      </w:r>
    </w:p>
    <w:p>
      <w:pPr>
        <w:pStyle w:val="BodyText"/>
      </w:pPr>
      <w:r>
        <w:t xml:space="preserve">This case study demonstrates that when a</w:t>
      </w:r>
      <w:r>
        <w:t xml:space="preserve"> </w:t>
      </w:r>
      <w:r>
        <w:rPr>
          <w:bCs/>
          <w:b/>
        </w:rPr>
        <w:t xml:space="preserve">Carpenter</w:t>
      </w:r>
      <w:r>
        <w:t xml:space="preserve">, embraces both the legacy of Russian woodworking and the demands of contemporary life in</w:t>
      </w:r>
      <w:r>
        <w:t xml:space="preserve"> </w:t>
      </w:r>
      <w:r>
        <w:rPr>
          <w:bCs/>
          <w:b/>
        </w:rPr>
        <w:t xml:space="preserve">Russia, Moscow</w:t>
      </w:r>
      <w:r>
        <w:t xml:space="preserve">, they create value that transcends mere construction. They create spaces with soul, durability, and beauty. As Moscow continues to grow and evolve, the dedication of these artisans will remain essential in shaping a built environment that is both forward-looking and deeply rooted in tradition.</w:t>
      </w:r>
    </w:p>
    <w:p>
      <w:pPr>
        <w:pStyle w:val="BodyText"/>
      </w:pPr>
      <w:r>
        <w:t xml:space="preserve">The future of carpentry in this region depends on continued investment in training, sustainable material sourcing, and the recognition of craftsmanship as a high-value profession. Only through such commitment can</w:t>
      </w:r>
      <w:r>
        <w:t xml:space="preserve"> </w:t>
      </w:r>
      <w:r>
        <w:rPr>
          <w:bCs/>
          <w:b/>
        </w:rPr>
        <w:t xml:space="preserve">Russia, Moscow</w:t>
      </w:r>
      <w:r>
        <w:t xml:space="preserve">, maintain its status as a global leader in innovative yet traditional architectural design.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Renaissance of Traditional Carpentry in Russia, Moscow</dc:title>
  <dc:creator/>
  <cp:keywords/>
  <dcterms:created xsi:type="dcterms:W3CDTF">2026-07-29T05:46:08Z</dcterms:created>
  <dcterms:modified xsi:type="dcterms:W3CDTF">2026-07-29T05:46:08Z</dcterms:modified>
</cp:coreProperties>
</file>

<file path=docProps/custom.xml><?xml version="1.0" encoding="utf-8"?>
<Properties xmlns="http://schemas.openxmlformats.org/officeDocument/2006/custom-properties" xmlns:vt="http://schemas.openxmlformats.org/officeDocument/2006/docPropsVTypes"/>
</file>