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Carpenter</w:t>
      </w:r>
      <w:r>
        <w:t xml:space="preserve"> </w:t>
      </w:r>
      <w:r>
        <w:t xml:space="preserve">Industry</w:t>
      </w:r>
      <w:r>
        <w:t xml:space="preserve"> </w:t>
      </w:r>
      <w:r>
        <w:t xml:space="preserve">in</w:t>
      </w:r>
      <w:r>
        <w:t xml:space="preserve"> </w:t>
      </w:r>
      <w:r>
        <w:t xml:space="preserve">Singapore</w:t>
      </w:r>
      <w:r>
        <w:t xml:space="preserve"> </w:t>
      </w:r>
      <w:r>
        <w:t xml:space="preserve">Singapore</w:t>
      </w:r>
    </w:p>
    <w:bookmarkStart w:id="31" w:name="X64585723dc36cd772cdebd294b29d3db3c0bc32"/>
    <w:p>
      <w:pPr>
        <w:pStyle w:val="Heading1"/>
      </w:pPr>
      <w:r>
        <w:t xml:space="preserve">Case Study: The Evolution and Modernization of the Carpenter Industry in Singapore Singapore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rPr>
          <w:iCs/>
          <w:i/>
        </w:rPr>
        <w:t xml:space="preserve">This document analyzes the shifting landscape of carpentry within the specific geographic and economic context of Singapore Singapore. It explores how traditional craftsmanship is adapting to modern urban density, regulatory frameworks, and technological advancements.</w:t>
      </w:r>
    </w:p>
    <w:bookmarkStart w:id="20" w:name="executive-summary"/>
    <w:p>
      <w:pPr>
        <w:pStyle w:val="Heading2"/>
      </w:pPr>
      <w:r>
        <w:t xml:space="preserve">1. Executive Summary</w:t>
      </w:r>
    </w:p>
    <w:p>
      <w:pPr>
        <w:pStyle w:val="FirstParagraph"/>
      </w:pPr>
      <w:r>
        <w:t xml:space="preserve">The term "Carpenter" traditionally evokes images of woodworkers shaping timber with hand tools or basic machinery. However, in the context of modern urban development, this role has evolved significantly. This Case Study focuses on the carpentry sector within Singapore Singapore, a city-state known for its rapid urbanization and high-density living environments. The objective is to understand how local craftsmen and international firms are navigating the unique challenges of construction in Singapore Singapore while maintaining the integrity of their craft as a Carpenter.</w:t>
      </w:r>
    </w:p>
    <w:bookmarkEnd w:id="20"/>
    <w:bookmarkStart w:id="21" w:name="X8cc72c7755a0cf60e24f6b844c2b568465dcd55"/>
    <w:p>
      <w:pPr>
        <w:pStyle w:val="Heading2"/>
      </w:pPr>
      <w:r>
        <w:t xml:space="preserve">2. Introduction: The Context of Singapore Singapore</w:t>
      </w:r>
    </w:p>
    <w:p>
      <w:pPr>
        <w:pStyle w:val="FirstParagraph"/>
      </w:pPr>
      <w:r>
        <w:t xml:space="preserve">Singapore Singapore presents a distinct environment for any trade profession. With limited land mass and a population density that is among the highest in the world, every square foot counts. This geographic reality forces a reevaluation of what it means to be a Carpenter in this specific locale.</w:t>
      </w:r>
    </w:p>
    <w:p>
      <w:pPr>
        <w:pStyle w:val="BodyText"/>
      </w:pPr>
      <w:r>
        <w:t xml:space="preserve">Furthermore, Singapore Singapore operates under stringent building codes enforced by agencies such as the Building and Construction Authority (BCA). These regulations demand precision, safety, and sustainability. For a professional Carpenter operating in this region, adherence to these standards is not optional; it is existential. The climate of Singapore Singapore also plays a pivotal role; the tropical humidity requires materials and finishing techniques that can withstand moisture without warping or rotting, adding a layer of complexity to the traditional craft.</w:t>
      </w:r>
    </w:p>
    <w:bookmarkEnd w:id="21"/>
    <w:bookmarkStart w:id="22" w:name="problem-statement"/>
    <w:p>
      <w:pPr>
        <w:pStyle w:val="Heading2"/>
      </w:pPr>
      <w:r>
        <w:t xml:space="preserve">3. Problem Statement</w:t>
      </w:r>
    </w:p>
    <w:p>
      <w:pPr>
        <w:pStyle w:val="FirstParagraph"/>
      </w:pPr>
      <w:r>
        <w:t xml:space="preserve">The primary challenge facing the Carpenter industry in Singapore Singapore is twofold: labor scarcity and material adaptation.</w:t>
      </w:r>
    </w:p>
    <w:p>
      <w:pPr>
        <w:numPr>
          <w:ilvl w:val="0"/>
          <w:numId w:val="1001"/>
        </w:numPr>
        <w:pStyle w:val="Compact"/>
      </w:pPr>
      <w:r>
        <w:rPr>
          <w:bCs/>
          <w:b/>
        </w:rPr>
        <w:t xml:space="preserve">Labor Shortage:</w:t>
      </w:r>
      <w:r>
        <w:t xml:space="preserve"> </w:t>
      </w:r>
      <w:r>
        <w:t xml:space="preserve">Like many construction-related trades, finding skilled personnel who can execute high-quality work is difficult. The aging workforce of veteran carpenters is retiring, while younger generations are often drawn to more lucrative or less physically demanding sectors.</w:t>
      </w:r>
    </w:p>
    <w:p>
      <w:pPr>
        <w:numPr>
          <w:ilvl w:val="0"/>
          <w:numId w:val="1001"/>
        </w:numPr>
        <w:pStyle w:val="Compact"/>
      </w:pPr>
      <w:r>
        <w:rPr>
          <w:bCs/>
          <w:b/>
        </w:rPr>
        <w:t xml:space="preserve">Sustainable Materials:</w:t>
      </w:r>
      <w:r>
        <w:t xml:space="preserve"> </w:t>
      </w:r>
      <w:r>
        <w:t xml:space="preserve">There is a growing demand in Singapore Singapore for green building solutions. Traditional solid wood sourcing has come under scrutiny due to environmental concerns. Carpenters must now adapt their skills to work with engineered woods, composites, and sustainable alternatives without compromising the aesthetic or structural integrity expected by clients.</w:t>
      </w:r>
    </w:p>
    <w:bookmarkEnd w:id="22"/>
    <w:bookmarkStart w:id="25" w:name="Xdb141e8572588c567aa87da8a897e8e241c2966"/>
    <w:p>
      <w:pPr>
        <w:pStyle w:val="Heading2"/>
      </w:pPr>
      <w:r>
        <w:t xml:space="preserve">4. Methodology: Adaptation Through Technology</w:t>
      </w:r>
    </w:p>
    <w:p>
      <w:pPr>
        <w:pStyle w:val="FirstParagraph"/>
      </w:pPr>
      <w:r>
        <w:t xml:space="preserve">To address these challenges, leading Carpenter firms in Singapore Singapore have adopted a strategy of technological integration. This section outlines the key areas where innovation has been applied.</w:t>
      </w:r>
    </w:p>
    <w:bookmarkStart w:id="23" w:name="prefabrication-and-modular-construction"/>
    <w:p>
      <w:pPr>
        <w:pStyle w:val="Heading3"/>
      </w:pPr>
      <w:r>
        <w:t xml:space="preserve">4.1 Prefabrication and Modular Construction</w:t>
      </w:r>
    </w:p>
    <w:p>
      <w:pPr>
        <w:pStyle w:val="FirstParagraph"/>
      </w:pPr>
      <w:r>
        <w:t xml:space="preserve">In Singapore Singapore, time is money. Site constraints often make on-site construction slow and disruptive. Consequently, many Carpenter workshops have shifted towards prefabrication. Components such as kitchen cabinets, wardrobe systems, and structural beams are manufactured off-site with computer-controlled machinery (CNC) and then assembled on location.</w:t>
      </w:r>
    </w:p>
    <w:p>
      <w:pPr>
        <w:pStyle w:val="BodyText"/>
      </w:pPr>
      <w:r>
        <w:t xml:space="preserve">This approach allows a Carpenter to maintain high precision standards while reducing waste and noise pollution in residential areas of Singapore Singapore. The Case Study observed that this method has reduced project completion times by approximately 30% for mid-sized residential renovations.</w:t>
      </w:r>
    </w:p>
    <w:bookmarkEnd w:id="23"/>
    <w:bookmarkStart w:id="24" w:name="digital-design-integration"/>
    <w:p>
      <w:pPr>
        <w:pStyle w:val="Heading3"/>
      </w:pPr>
      <w:r>
        <w:t xml:space="preserve">4.2 Digital Design Integration</w:t>
      </w:r>
    </w:p>
    <w:p>
      <w:pPr>
        <w:pStyle w:val="FirstParagraph"/>
      </w:pPr>
      <w:r>
        <w:t xml:space="preserve">The modern Carpenter in Singapore Singapore is no longer just a manual laborer; they are often proficient in Computer-Aided Design (CAD). By using digital blueprints, Carpenters can visualize complex joinery and spatial arrangements before cutting any material. This is particularly crucial in Singapore Singapore’s HDB (Housing &amp; Development Board) flats and condominiums, where space optimization is paramount.</w:t>
      </w:r>
    </w:p>
    <w:bookmarkEnd w:id="24"/>
    <w:bookmarkEnd w:id="25"/>
    <w:bookmarkStart w:id="26" w:name="case-analysis-the-green-craft-initiative"/>
    <w:p>
      <w:pPr>
        <w:pStyle w:val="Heading2"/>
      </w:pPr>
      <w:r>
        <w:t xml:space="preserve">5. Case Analysis: The "Green Craft" Initiative</w:t>
      </w:r>
    </w:p>
    <w:p>
      <w:pPr>
        <w:pStyle w:val="FirstParagraph"/>
      </w:pPr>
      <w:r>
        <w:t xml:space="preserve">A specific initiative highlighted in this Case Study is the adoption of low-VOC (Volatile Organic Compounds) finishes by Carpenter collectives in Singapore Singapore. Recognizing the health concerns associated with indoor air quality, these groups have partnered with suppliers to offer eco-friendly alternatives.</w:t>
      </w:r>
    </w:p>
    <w:p>
      <w:pPr>
        <w:pStyle w:val="BodyText"/>
      </w:pPr>
      <w:r>
        <w:t xml:space="preserve">This shift has not only satisfied regulatory requirements but also created a new market segment. Clients in Singapore Singapore are increasingly willing to pay a premium for "healthy homes." The Carpenter who can demonstrate expertise in these sustainable methods gains a competitive advantage. This proves that the role of the Carpenter is expanding from purely structural and aesthetic duties to include environmental stewardship.</w:t>
      </w:r>
    </w:p>
    <w:bookmarkEnd w:id="26"/>
    <w:bookmarkStart w:id="27" w:name="challenges-and-mitigation-strategies"/>
    <w:p>
      <w:pPr>
        <w:pStyle w:val="Heading2"/>
      </w:pPr>
      <w:r>
        <w:t xml:space="preserve">6. Challenges and Mitigation Strategies</w:t>
      </w:r>
    </w:p>
    <w:p>
      <w:pPr>
        <w:pStyle w:val="FirstParagraph"/>
      </w:pPr>
      <w:r>
        <w:rPr>
          <w:bCs/>
          <w:b/>
        </w:rPr>
        <w:t xml:space="preserve">Cost Management:</w:t>
      </w:r>
    </w:p>
    <w:p>
      <w:pPr>
        <w:pStyle w:val="BodyText"/>
      </w:pPr>
      <w:r>
        <w:t xml:space="preserve">Singapore Singapore has high labor and material costs. To mitigate this, Carpenter businesses are investing in training programs to upskill their workforce. By creating a career progression path, firms can retain talent longer.</w:t>
      </w:r>
    </w:p>
    <w:p>
      <w:pPr>
        <w:pStyle w:val="BodyText"/>
      </w:pPr>
      <w:r>
        <w:rPr>
          <w:bCs/>
          <w:b/>
        </w:rPr>
        <w:t xml:space="preserve">Maintenance in Humid Climates:</w:t>
      </w:r>
    </w:p>
    <w:p>
      <w:pPr>
        <w:pStyle w:val="BodyText"/>
      </w:pPr>
      <w:r>
        <w:t xml:space="preserve">The tropical weather of Singapore Singapore poses a risk to wooden structures. Carpenters are now trained in advanced sealing techniques and the use of treated woods that resist termites and mold, which are common pests in this region.</w:t>
      </w:r>
    </w:p>
    <w:bookmarkEnd w:id="27"/>
    <w:bookmarkStart w:id="28" w:name="results-and-outcomes"/>
    <w:p>
      <w:pPr>
        <w:pStyle w:val="Heading2"/>
      </w:pPr>
      <w:r>
        <w:t xml:space="preserve">7. Results and Outcomes</w:t>
      </w:r>
    </w:p>
    <w:p>
      <w:pPr>
        <w:pStyle w:val="FirstParagraph"/>
      </w:pPr>
      <w:r>
        <w:t xml:space="preserve">The transition toward modernization has yielded positive results for the Carpenter industry in Singapore Singapore:</w:t>
      </w:r>
    </w:p>
    <w:p>
      <w:pPr>
        <w:numPr>
          <w:ilvl w:val="0"/>
          <w:numId w:val="1002"/>
        </w:numPr>
        <w:pStyle w:val="Compact"/>
      </w:pPr>
      <w:r>
        <w:rPr>
          <w:bCs/>
          <w:b/>
        </w:rPr>
        <w:t xml:space="preserve">Increased Efficiency:</w:t>
      </w:r>
    </w:p>
    <w:p>
      <w:pPr>
        <w:numPr>
          <w:ilvl w:val="0"/>
          <w:numId w:val="1002"/>
        </w:numPr>
        <w:pStyle w:val="Compact"/>
      </w:pPr>
      <w:r>
        <w:rPr>
          <w:bCs/>
          <w:b/>
        </w:rPr>
        <w:t xml:space="preserve">Better Client Satisfaction:</w:t>
      </w:r>
    </w:p>
    <w:p>
      <w:pPr>
        <w:numPr>
          <w:ilvl w:val="0"/>
          <w:numId w:val="1002"/>
        </w:numPr>
        <w:pStyle w:val="Compact"/>
      </w:pPr>
      <w:r>
        <w:rPr>
          <w:bCs/>
          <w:b/>
        </w:rPr>
        <w:t xml:space="preserve">Sustainability Leadership:</w:t>
      </w:r>
    </w:p>
    <w:p>
      <w:pPr>
        <w:numPr>
          <w:ilvl w:val="0"/>
          <w:numId w:val="1000"/>
        </w:numPr>
        <w:pStyle w:val="Compact"/>
      </w:pPr>
      <w:r>
        <w:t xml:space="preserve">Singapore Singapore has emerged as a regional leader in green carpentry practices, setting benchmarks for neighboring countries.</w:t>
      </w:r>
    </w:p>
    <w:bookmarkEnd w:id="28"/>
    <w:bookmarkStart w:id="29" w:name="conclusion"/>
    <w:p>
      <w:pPr>
        <w:pStyle w:val="Heading2"/>
      </w:pPr>
      <w:r>
        <w:t xml:space="preserve">8. Conclusion</w:t>
      </w:r>
    </w:p>
    <w:p>
      <w:pPr>
        <w:pStyle w:val="FirstParagraph"/>
      </w:pPr>
      <w:r>
        <w:t xml:space="preserve">The role of the Carpenter in Singapore Singapore is undergoing a profound transformation. It is no longer sufficient to rely solely on traditional hand skills; the modern Carpentry professional must be adept at technology, sustainable practices, and efficient project management.</w:t>
      </w:r>
    </w:p>
    <w:p>
      <w:pPr>
        <w:pStyle w:val="BodyText"/>
      </w:pPr>
      <w:r>
        <w:t xml:space="preserve">This Case Study demonstrates that by embracing innovation, the Carpenter industry in Singapore Singapore can overcome labor shortages and environmental challenges. The key to success lies in viewing the Carpenter not just as a craftsman of wood, but as a critical partner in the sustainable development of one of Asia’s most dynamic urban centers.</w:t>
      </w:r>
    </w:p>
    <w:p>
      <w:pPr>
        <w:pStyle w:val="BodyText"/>
      </w:pPr>
      <w:r>
        <w:t xml:space="preserve">For stakeholders considering investment or policy changes regarding construction trades, it is evident that supporting the modernization of the Carpenter sector is essential for maintaining the high quality and resilience of Singapore Singapore’s built environment.</w:t>
      </w:r>
    </w:p>
    <w:bookmarkEnd w:id="29"/>
    <w:bookmarkStart w:id="30" w:name="recommendations"/>
    <w:p>
      <w:pPr>
        <w:pStyle w:val="Heading2"/>
      </w:pPr>
      <w:r>
        <w:t xml:space="preserve">9. Recommendations</w:t>
      </w:r>
    </w:p>
    <w:p>
      <w:pPr>
        <w:numPr>
          <w:ilvl w:val="0"/>
          <w:numId w:val="1003"/>
        </w:numPr>
        <w:pStyle w:val="Compact"/>
      </w:pPr>
      <w:r>
        <w:rPr>
          <w:bCs/>
          <w:b/>
        </w:rPr>
        <w:t xml:space="preserve">Polytechnic Partnerships:</w:t>
      </w:r>
    </w:p>
    <w:p>
      <w:pPr>
        <w:numPr>
          <w:ilvl w:val="0"/>
          <w:numId w:val="1000"/>
        </w:numPr>
        <w:pStyle w:val="Compact"/>
      </w:pPr>
      <w:r>
        <w:t xml:space="preserve">Singapore Singapore educational institutions should strengthen ties with carpentry firms to create apprenticeship programs that blend traditional craft with digital manufacturing skills.</w:t>
      </w:r>
    </w:p>
    <w:p>
      <w:pPr>
        <w:numPr>
          <w:ilvl w:val="0"/>
          <w:numId w:val="1003"/>
        </w:numPr>
        <w:pStyle w:val="Compact"/>
      </w:pPr>
      <w:r>
        <w:rPr>
          <w:bCs/>
          <w:b/>
        </w:rPr>
        <w:t xml:space="preserve">R&amp;D Investment:</w:t>
      </w:r>
    </w:p>
    <w:p>
      <w:pPr>
        <w:numPr>
          <w:ilvl w:val="0"/>
          <w:numId w:val="1000"/>
        </w:numPr>
        <w:pStyle w:val="Compact"/>
      </w:pPr>
      <w:r>
        <w:t xml:space="preserve">Encourage research into locally sourced sustainable timber alternatives suitable for the Singapore Singapore climate.</w:t>
      </w:r>
    </w:p>
    <w:p>
      <w:pPr>
        <w:numPr>
          <w:ilvl w:val="0"/>
          <w:numId w:val="1003"/>
        </w:numPr>
        <w:pStyle w:val="Compact"/>
      </w:pPr>
      <w:r>
        <w:rPr>
          <w:bCs/>
          <w:b/>
        </w:rPr>
        <w:t xml:space="preserve">Public Awareness:</w:t>
      </w:r>
    </w:p>
    <w:p>
      <w:pPr>
        <w:numPr>
          <w:ilvl w:val="0"/>
          <w:numId w:val="1000"/>
        </w:numPr>
        <w:pStyle w:val="Compact"/>
      </w:pPr>
      <w:r>
        <w:t xml:space="preserve">Educate homeowners in Singapore Singapore on the value of skilled carpentry, distinguishing between mass-produced furniture and custom, durable craftsmanship.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Modernization of the Carpenter Industry in Singapore Singapore</dc:title>
  <dc:creator/>
  <dc:language>en</dc:language>
  <cp:keywords/>
  <dcterms:created xsi:type="dcterms:W3CDTF">2026-07-29T17:39:22Z</dcterms:created>
  <dcterms:modified xsi:type="dcterms:W3CDTF">2026-07-29T17:39:22Z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