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Artisanal</w:t>
      </w:r>
      <w:r>
        <w:t xml:space="preserve"> </w:t>
      </w:r>
      <w:r>
        <w:t xml:space="preserve">Carpentry</w:t>
      </w:r>
      <w:r>
        <w:t xml:space="preserve"> </w:t>
      </w:r>
      <w:r>
        <w:t xml:space="preserve">in</w:t>
      </w:r>
      <w:r>
        <w:t xml:space="preserve"> </w:t>
      </w:r>
      <w:r>
        <w:t xml:space="preserve">Spain</w:t>
      </w:r>
      <w:r>
        <w:t xml:space="preserve"> </w:t>
      </w:r>
      <w:r>
        <w:t xml:space="preserve">Valencia</w:t>
      </w:r>
    </w:p>
    <w:bookmarkStart w:id="26" w:name="X1e4228a5d6c653518be676d2465e9b256e2fc7b"/>
    <w:p>
      <w:pPr>
        <w:pStyle w:val="Heading1"/>
      </w:pPr>
      <w:r>
        <w:t xml:space="preserve">Craftsmanship Meets Coastal Living: A Case Study of the Master Carpenter in Spain Valencia</w:t>
      </w:r>
    </w:p>
    <w:p>
      <w:pPr>
        <w:pStyle w:val="FirstParagraph"/>
      </w:pPr>
      <w:r>
        <w:t xml:space="preserve">The intersection of traditional craftsmanship and modern living is nowhere more evident than in</w:t>
      </w:r>
      <w:r>
        <w:t xml:space="preserve"> </w:t>
      </w:r>
      <w:r>
        <w:rPr>
          <w:bCs/>
          <w:b/>
        </w:rPr>
        <w:t xml:space="preserve">Spain Valencia</w:t>
      </w:r>
      <w:r>
        <w:t xml:space="preserve">. This vibrant region, known for its stunning Mediterranean coastline, rich agricultural heritage, and bustling urban centers, offers a unique backdrop for the evolution of the carpentry trade. This case study explores how a specialized</w:t>
      </w:r>
      <w:r>
        <w:t xml:space="preserve"> </w:t>
      </w:r>
      <w:r>
        <w:rPr>
          <w:bCs/>
          <w:b/>
        </w:rPr>
        <w:t xml:space="preserve">Carpenter</w:t>
      </w:r>
      <w:r>
        <w:t xml:space="preserve"> </w:t>
      </w:r>
      <w:r>
        <w:t xml:space="preserve">has successfully adapted to local demands while preserving traditional techniques in</w:t>
      </w:r>
      <w:r>
        <w:t xml:space="preserve"> </w:t>
      </w:r>
      <w:r>
        <w:t xml:space="preserve">Spain Valencia</w:t>
      </w:r>
      <w:r>
        <w:t xml:space="preserve">. Through an examination of material sourcing, cultural integration, and market adaptation, this document highlights the critical role that skilled woodworking plays in the architectural identity of this specific geographic area.</w:t>
      </w:r>
    </w:p>
    <w:bookmarkStart w:id="20" w:name="X8b358158de2c690631901030731a15d28595652"/>
    <w:p>
      <w:pPr>
        <w:pStyle w:val="Heading2"/>
      </w:pPr>
      <w:r>
        <w:t xml:space="preserve">The Context: Why Spain Valencia Demands Specialized Carpentry</w:t>
      </w:r>
    </w:p>
    <w:p>
      <w:pPr>
        <w:pStyle w:val="FirstParagraph"/>
      </w:pPr>
      <w:r>
        <w:t xml:space="preserve">Valencia is not merely a tourist destination; it is a hub of renovation, sustainable architecture, and luxury residential development. The climate in</w:t>
      </w:r>
      <w:r>
        <w:t xml:space="preserve"> </w:t>
      </w:r>
      <w:r>
        <w:rPr>
          <w:bCs/>
          <w:b/>
        </w:rPr>
        <w:t xml:space="preserve">Spain Valencia</w:t>
      </w:r>
      <w:r>
        <w:t xml:space="preserve">, characterized by hot summers and mild winters, requires materials that can withstand high humidity levels during the autumn rains and intense UV exposure during the summer months. Consequently, local property owners are increasingly turning to expert woodwork that offers both aesthetic appeal and functional durability.</w:t>
      </w:r>
    </w:p>
    <w:p>
      <w:pPr>
        <w:pStyle w:val="BodyText"/>
      </w:pPr>
      <w:r>
        <w:t xml:space="preserve">A typical</w:t>
      </w:r>
      <w:r>
        <w:t xml:space="preserve"> </w:t>
      </w:r>
      <w:r>
        <w:rPr>
          <w:bCs/>
          <w:b/>
        </w:rPr>
        <w:t xml:space="preserve">Carpenter</w:t>
      </w:r>
      <w:r>
        <w:t xml:space="preserve"> </w:t>
      </w:r>
      <w:r>
        <w:t xml:space="preserve">operating in this region faces specific challenges. The traditional Valencian architecture often features high ceilings, wooden beams, and large glass windows that blur the line between indoor and outdoor spaces. Restoring these historic elements while integrating modern insulation standards requires a deep understanding of both heritage preservation and contemporary building codes. This duality creates a niche market for</w:t>
      </w:r>
      <w:r>
        <w:t xml:space="preserve"> </w:t>
      </w:r>
      <w:r>
        <w:rPr>
          <w:bCs/>
          <w:b/>
        </w:rPr>
        <w:t xml:space="preserve">Carpenter</w:t>
      </w:r>
      <w:r>
        <w:t xml:space="preserve"> </w:t>
      </w:r>
      <w:r>
        <w:t xml:space="preserve">professionals who can navigate the complexities of restoring fincas (country houses) in rural Valencia or constructing custom wooden features in the modern apartment complexes of the city center.</w:t>
      </w:r>
    </w:p>
    <w:bookmarkEnd w:id="20"/>
    <w:bookmarkStart w:id="21" w:name="Xd1ed869f51fec01781598827eb6c8b7a835c62e"/>
    <w:p>
      <w:pPr>
        <w:pStyle w:val="Heading2"/>
      </w:pPr>
      <w:r>
        <w:t xml:space="preserve">The Subject: Profiles and Expertise of Local Carpenters</w:t>
      </w:r>
    </w:p>
    <w:p>
      <w:pPr>
        <w:pStyle w:val="FirstParagraph"/>
      </w:pPr>
      <w:r>
        <w:t xml:space="preserve">In</w:t>
      </w:r>
      <w:r>
        <w:t xml:space="preserve"> </w:t>
      </w:r>
      <w:r>
        <w:t xml:space="preserve">Spain Valencia</w:t>
      </w:r>
      <w:r>
        <w:t xml:space="preserve">, the role of a carpenter has evolved from simple construction to design consultancy. The leading practitioners in this field are those who specialize in native timber species. While oak and pine are common globally, local experts focus heavily on Mediterranean cypress, olive wood, and locally sourced cork. These materials are not only sustainable but also resonate with the natural aesthetic prized by residents of</w:t>
      </w:r>
      <w:r>
        <w:t xml:space="preserve"> </w:t>
      </w:r>
      <w:r>
        <w:rPr>
          <w:bCs/>
          <w:b/>
        </w:rPr>
        <w:t xml:space="preserve">Spain Valencia</w:t>
      </w:r>
      <w:r>
        <w:t xml:space="preserve">.</w:t>
      </w:r>
    </w:p>
    <w:p>
      <w:pPr>
        <w:pStyle w:val="BodyText"/>
      </w:pPr>
      <w:r>
        <w:rPr>
          <w:bCs/>
          <w:b/>
        </w:rPr>
        <w:t xml:space="preserve">Key Insight:</w:t>
      </w:r>
      <w:r>
        <w:t xml:space="preserve"> </w:t>
      </w:r>
      <w:r>
        <w:t xml:space="preserve">The most successful carpentry firms in this region act as cultural interpreters. They understand that a door frame is not just structural; it is a transition point that must harmonize with the terracotta tiles and lime-washed walls typical of Valencian homes.</w:t>
      </w:r>
    </w:p>
    <w:p>
      <w:pPr>
        <w:pStyle w:val="BodyText"/>
      </w:pPr>
      <w:r>
        <w:t xml:space="preserve">Furthermore, the demand for custom joinery has surged. Homeowners in</w:t>
      </w:r>
      <w:r>
        <w:t xml:space="preserve"> </w:t>
      </w:r>
      <w:r>
        <w:rPr>
          <w:bCs/>
          <w:b/>
        </w:rPr>
        <w:t xml:space="preserve">Spain Valencia</w:t>
      </w:r>
      <w:r>
        <w:t xml:space="preserve"> </w:t>
      </w:r>
      <w:r>
        <w:t xml:space="preserve">are seeking built-in wardrobes, kitchen cabinetry, and outdoor pergolas that maximize space efficiency without compromising on style. A skilled</w:t>
      </w:r>
      <w:r>
        <w:t xml:space="preserve"> </w:t>
      </w:r>
      <w:r>
        <w:rPr>
          <w:bCs/>
          <w:b/>
        </w:rPr>
        <w:t xml:space="preserve">Carpenter</w:t>
      </w:r>
      <w:r>
        <w:t xml:space="preserve"> </w:t>
      </w:r>
      <w:r>
        <w:t xml:space="preserve">in this area must be adept at measuring irregular angles common in older Spanish architecture and fabricating components that fit precisely. This level of precision distinguishes a master craftsman from a generalist handyman.</w:t>
      </w:r>
    </w:p>
    <w:bookmarkEnd w:id="21"/>
    <w:bookmarkStart w:id="22" w:name="sustainability-and-material-sourcing"/>
    <w:p>
      <w:pPr>
        <w:pStyle w:val="Heading2"/>
      </w:pPr>
      <w:r>
        <w:t xml:space="preserve">Sustainability and Material Sourcing</w:t>
      </w:r>
    </w:p>
    <w:p>
      <w:pPr>
        <w:pStyle w:val="FirstParagraph"/>
      </w:pPr>
      <w:r>
        <w:t xml:space="preserve">Sustainability is a growing concern for clients in</w:t>
      </w:r>
      <w:r>
        <w:t xml:space="preserve"> </w:t>
      </w:r>
      <w:r>
        <w:t xml:space="preserve">Spain Valencia</w:t>
      </w:r>
      <w:r>
        <w:t xml:space="preserve">. There is a strong cultural emphasis on "slow living" and respect for nature, which translates into the construction sector. A case study of sustainable practices reveals that top-tier</w:t>
      </w:r>
      <w:r>
        <w:t xml:space="preserve"> </w:t>
      </w:r>
      <w:r>
        <w:rPr>
          <w:bCs/>
          <w:b/>
        </w:rPr>
        <w:t xml:space="preserve">Carpenter</w:t>
      </w:r>
      <w:r>
        <w:t xml:space="preserve"> </w:t>
      </w:r>
      <w:r>
        <w:t xml:space="preserve">businesses are increasingly sourcing reclaimed wood from old barns demolished in nearby agricultural zones. This practice not only reduces the carbon footprint but also adds historical character to new projects.</w:t>
      </w:r>
    </w:p>
    <w:p>
      <w:pPr>
        <w:pStyle w:val="BodyText"/>
      </w:pPr>
      <w:r>
        <w:t xml:space="preserve">Moreover, the use of non-toxic finishes and natural oils is becoming standard practice. In</w:t>
      </w:r>
      <w:r>
        <w:t xml:space="preserve"> </w:t>
      </w:r>
      <w:r>
        <w:rPr>
          <w:bCs/>
          <w:b/>
        </w:rPr>
        <w:t xml:space="preserve">Spain Valencia</w:t>
      </w:r>
      <w:r>
        <w:t xml:space="preserve">, where indoor air quality is a priority due to increased time spent indoors during heatwaves, the choice of varnish and sealant is critical. Carpenters who educate their clients on these health benefits gain significant competitive advantage. This educational component transforms the transaction from a simple purchase of furniture or fixtures into a consultation on healthy living.</w:t>
      </w:r>
    </w:p>
    <w:bookmarkEnd w:id="22"/>
    <w:bookmarkStart w:id="23" w:name="X8b86a72be560e092a2323c3959e345e3758ff89"/>
    <w:p>
      <w:pPr>
        <w:pStyle w:val="Heading2"/>
      </w:pPr>
      <w:r>
        <w:t xml:space="preserve">Challenges Faced by Carpenters in Spain Valencia</w:t>
      </w:r>
    </w:p>
    <w:p>
      <w:pPr>
        <w:pStyle w:val="FirstParagraph"/>
      </w:pPr>
      <w:r>
        <w:t xml:space="preserve">Despite the opportunities,</w:t>
      </w:r>
      <w:r>
        <w:t xml:space="preserve"> </w:t>
      </w:r>
      <w:r>
        <w:rPr>
          <w:bCs/>
          <w:b/>
        </w:rPr>
        <w:t xml:space="preserve">Carpenter</w:t>
      </w:r>
      <w:r>
        <w:t xml:space="preserve"> </w:t>
      </w:r>
      <w:r>
        <w:t xml:space="preserve">professionals in</w:t>
      </w:r>
      <w:r>
        <w:t xml:space="preserve"> </w:t>
      </w:r>
      <w:r>
        <w:t xml:space="preserve">Spain Valencia</w:t>
      </w:r>
      <w:r>
        <w:t xml:space="preserve"> </w:t>
      </w:r>
      <w:r>
        <w:t xml:space="preserve">face distinct challenges. One major issue is the seasonal fluctuation in demand. Tourism peaks during summer, but many renovation projects are paused due to extreme heat or holiday closures in August. Carpenters must manage cash flow carefully to survive these off-peak periods.</w:t>
      </w:r>
    </w:p>
    <w:p>
      <w:pPr>
        <w:pStyle w:val="BodyText"/>
      </w:pPr>
      <w:r>
        <w:t xml:space="preserve">Another challenge is the integration of technology. Traditional workshops often rely on manual tools passed down through generations. However, modern projects in</w:t>
      </w:r>
      <w:r>
        <w:t xml:space="preserve"> </w:t>
      </w:r>
      <w:r>
        <w:rPr>
          <w:bCs/>
          <w:b/>
        </w:rPr>
        <w:t xml:space="preserve">Spain Valencia</w:t>
      </w:r>
      <w:r>
        <w:t xml:space="preserve"> </w:t>
      </w:r>
      <w:r>
        <w:t xml:space="preserve">increasingly require CNC machining for intricate patterns and prefabricated components to meet tight deadlines. Carpenters who fail to adopt these technologies risk losing market share to larger construction firms that can offer faster turnaround times without sacrificing quality.</w:t>
      </w:r>
    </w:p>
    <w:p>
      <w:pPr>
        <w:pStyle w:val="BodyText"/>
      </w:pPr>
      <w:r>
        <w:t xml:space="preserve">Additionally, the regulatory environment in</w:t>
      </w:r>
      <w:r>
        <w:t xml:space="preserve"> </w:t>
      </w:r>
      <w:r>
        <w:rPr>
          <w:bCs/>
          <w:b/>
        </w:rPr>
        <w:t xml:space="preserve">Spain Valencia</w:t>
      </w:r>
      <w:r>
        <w:t xml:space="preserve"> </w:t>
      </w:r>
      <w:r>
        <w:t xml:space="preserve">involves complex permitting processes for exterior modifications. A carpenter working on facades or external shutters must navigate local heritage protection laws. This legal knowledge is as important as woodworking skill, requiring continuous professional development.</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Carpenter</w:t>
      </w:r>
      <w:r>
        <w:t xml:space="preserve"> </w:t>
      </w:r>
      <w:r>
        <w:t xml:space="preserve">in</w:t>
      </w:r>
      <w:r>
        <w:t xml:space="preserve"> </w:t>
      </w:r>
      <w:r>
        <w:t xml:space="preserve">Spain Valencia</w:t>
      </w:r>
      <w:r>
        <w:t xml:space="preserve"> </w:t>
      </w:r>
      <w:r>
        <w:t xml:space="preserve">is poised for further evolution. The rise of eco-tourism and glamping sites in rural Valencian provinces has created a new demand for bespoke wooden structures that blend seamlessly with nature. From tiny homes to luxury treehouses, the need for skilled artisans who can build resilient, aesthetically pleasing wooden structures is higher than ever.</w:t>
      </w:r>
    </w:p>
    <w:p>
      <w:pPr>
        <w:pStyle w:val="BodyText"/>
      </w:pPr>
      <w:r>
        <w:t xml:space="preserve">Moreover, digital marketing plays a crucial role in reaching international buyers. Many properties in</w:t>
      </w:r>
      <w:r>
        <w:t xml:space="preserve"> </w:t>
      </w:r>
      <w:r>
        <w:rPr>
          <w:bCs/>
          <w:b/>
        </w:rPr>
        <w:t xml:space="preserve">Spain Valencia</w:t>
      </w:r>
      <w:r>
        <w:t xml:space="preserve"> </w:t>
      </w:r>
      <w:r>
        <w:t xml:space="preserve">are purchased by foreigners who desire high-end finishes. Carpenters who showcase their work through professional portfolios online can tap into this global market. The ability to communicate effectively with non-Spanish speakers about design nuances is becoming a valuable skill set for local tradespeople.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industry in</w:t>
      </w:r>
      <w:r>
        <w:t xml:space="preserve"> </w:t>
      </w:r>
      <w:r>
        <w:t xml:space="preserve">Spain Valencia</w:t>
      </w:r>
      <w:r>
        <w:t xml:space="preserve"> </w:t>
      </w:r>
      <w:r>
        <w:t xml:space="preserve">is a dynamic field that balances tradition with innovation. The unique geographical and cultural context of this region demands specialized skills, sustainable practices, and adaptability to local regulations. As homeowners seek to harmonize their living spaces with the beautiful Mediterranean environment, the value of expert craftsmanship remains paramount.</w:t>
      </w:r>
    </w:p>
    <w:p>
      <w:pPr>
        <w:pStyle w:val="BodyText"/>
      </w:pPr>
      <w:r>
        <w:t xml:space="preserve">For businesses operating in this sector, success lies in understanding not just wood, but also the people who live within it. By embracing sustainability, leveraging technology, and respecting local heritage, carpenters can continue to shape the architectural landscape of</w:t>
      </w:r>
      <w:r>
        <w:t xml:space="preserve"> </w:t>
      </w:r>
      <w:r>
        <w:rPr>
          <w:bCs/>
          <w:b/>
        </w:rPr>
        <w:t xml:space="preserve">Spain Valencia</w:t>
      </w:r>
      <w:r>
        <w:t xml:space="preserve"> </w:t>
      </w:r>
      <w:r>
        <w:t xml:space="preserve">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Artisanal Carpentry in Spain Valencia</dc:title>
  <dc:creator/>
  <dc:language>en</dc:language>
  <cp:keywords/>
  <dcterms:created xsi:type="dcterms:W3CDTF">2026-07-29T05:42:43Z</dcterms:created>
  <dcterms:modified xsi:type="dcterms:W3CDTF">2026-07-29T05:42:43Z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