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31" w:name="Xad052366955a5217546608ea3cced3873d1a29c"/>
    <w:p>
      <w:pPr>
        <w:pStyle w:val="Heading1"/>
      </w:pPr>
      <w:r>
        <w:t xml:space="preserve">Craftsmanship Amidst the Windy City: A Case Study of a Master Carpenter in United States Chicago</w:t>
      </w:r>
    </w:p>
    <w:p>
      <w:pPr>
        <w:pStyle w:val="FirstParagraph"/>
      </w:pPr>
      <w:r>
        <w:rPr>
          <w:bCs/>
          <w:b/>
        </w:rPr>
        <w:t xml:space="preserve">Date:</w:t>
      </w:r>
      <w:r>
        <w:t xml:space="preserve"> </w:t>
      </w:r>
      <w:r>
        <w:t xml:space="preserve">October 24, 2023</w:t>
      </w:r>
      <w:r>
        <w:br/>
      </w:r>
      <w:r>
        <w:rPr>
          <w:bCs/>
          <w:b/>
        </w:rPr>
        <w:t xml:space="preserve">Subject:</w:t>
      </w:r>
      <w:r>
        <w:t xml:space="preserve">The Evolution and Impact of Traditional Carpentry in Modern Urban Development</w:t>
      </w:r>
      <w:r>
        <w:br/>
      </w:r>
      <w:r>
        <w:rPr>
          <w:bCs/>
          <w:b/>
        </w:rPr>
        <w:t xml:space="preserve">Location Focus:</w:t>
      </w:r>
      <w:r>
        <w:t xml:space="preserve"> </w:t>
      </w:r>
      <w:r>
        <w:t xml:space="preserve">United States Chicago</w:t>
      </w:r>
    </w:p>
    <w:bookmarkStart w:id="20" w:name="introduction"/>
    <w:p>
      <w:pPr>
        <w:pStyle w:val="Heading2"/>
      </w:pPr>
      <w:r>
        <w:t xml:space="preserve">Introduction</w:t>
      </w:r>
    </w:p>
    <w:p>
      <w:pPr>
        <w:pStyle w:val="FirstParagraph"/>
      </w:pPr>
      <w:r>
        <w:t xml:space="preserve">In the bustling metropolis known as</w:t>
      </w:r>
      <w:r>
        <w:t xml:space="preserve"> </w:t>
      </w:r>
      <w:r>
        <w:rPr>
          <w:bCs/>
          <w:b/>
        </w:rPr>
        <w:t xml:space="preserve">United States Chicago</w:t>
      </w:r>
      <w:r>
        <w:t xml:space="preserve">, where architectural heritage meets modern innovation, the role of the skilled</w:t>
      </w:r>
    </w:p>
    <w:p>
      <w:pPr>
        <w:pStyle w:val="BodyText"/>
      </w:pPr>
      <w:r>
        <w:t xml:space="preserve">Carpenter has remained pivotal. While skyscrapers define the skyline, it is often the intricate woodwork within historic brownstones, luxury condominiums in River North, and restored Victorian homes in Lincoln Park that speak to human craftsmanship. This case study explores how a dedicated</w:t>
      </w:r>
      <w:r>
        <w:t xml:space="preserve"> </w:t>
      </w:r>
      <w:r>
        <w:rPr>
          <w:bCs/>
          <w:b/>
        </w:rPr>
        <w:t xml:space="preserve">Carpenter</w:t>
      </w:r>
      <w:r>
        <w:t xml:space="preserve"> </w:t>
      </w:r>
      <w:r>
        <w:t xml:space="preserve">navigates the unique challenges and opportunities presented by working in</w:t>
      </w:r>
      <w:r>
        <w:t xml:space="preserve"> </w:t>
      </w:r>
      <w:r>
        <w:rPr>
          <w:bCs/>
          <w:b/>
        </w:rPr>
        <w:t xml:space="preserve">United States Chicago</w:t>
      </w:r>
      <w:r>
        <w:t xml:space="preserve">, preserving historical integrity while adapting to contemporary design demands.</w:t>
      </w:r>
    </w:p>
    <w:bookmarkEnd w:id="20"/>
    <w:bookmarkStart w:id="21" w:name="X91829e88e29e2e0ab338bb2eca8ee2fd8d070ef"/>
    <w:p>
      <w:pPr>
        <w:pStyle w:val="Heading2"/>
      </w:pPr>
      <w:r>
        <w:t xml:space="preserve">The Subject: Elias Thorne, Master Woodworker</w:t>
      </w:r>
    </w:p>
    <w:p>
      <w:pPr>
        <w:pStyle w:val="FirstParagraph"/>
      </w:pPr>
      <w:r>
        <w:t xml:space="preserve">Elias Thorne represents the archetype of a modern artisan in</w:t>
      </w:r>
    </w:p>
    <w:p>
      <w:pPr>
        <w:pStyle w:val="BodyText"/>
      </w:pPr>
      <w:r>
        <w:t xml:space="preserve">United States Chicago. With over two decades of experience, Elias specializes in high-end residential renovations and commercial fit-outs. His business, "Thorne Timber &amp; Design," operates out of a converted warehouse in the West Loop area. This location was chosen strategically due to its proximity to both historic neighborhoods requiring sensitive restoration work and new developments demanding bespoke millwork.</w:t>
      </w:r>
    </w:p>
    <w:bookmarkEnd w:id="21"/>
    <w:bookmarkStart w:id="25" w:name="Xdfc005807c147fd3ae2e745a3216fa7be55fd58"/>
    <w:p>
      <w:pPr>
        <w:pStyle w:val="Heading2"/>
      </w:pPr>
      <w:r>
        <w:t xml:space="preserve">Case Scenario: The Restoration of a Historic Brownstone</w:t>
      </w:r>
    </w:p>
    <w:p>
      <w:pPr>
        <w:pStyle w:val="FirstParagraph"/>
      </w:pPr>
      <w:r>
        <w:t xml:space="preserve">The core focus of this case study is a significant project undertaken by Elias in the Hyde Park neighborhood of</w:t>
      </w:r>
      <w:r>
        <w:t xml:space="preserve"> </w:t>
      </w:r>
      <w:r>
        <w:rPr>
          <w:bCs/>
          <w:b/>
        </w:rPr>
        <w:t xml:space="preserve">United States Chicago</w:t>
      </w:r>
      <w:r>
        <w:t xml:space="preserve">. The client owned a century-old brownstone that had suffered from decades of neglect and inappropriate previous renovations. The goal was to restore the home’s original character while integrating modern energy efficiency and accessibility standards.</w:t>
      </w:r>
    </w:p>
    <w:bookmarkStart w:id="22" w:name="Xce19481b20bc759fc938a791e069f9c58771c6c"/>
    <w:p>
      <w:pPr>
        <w:pStyle w:val="Heading3"/>
      </w:pPr>
      <w:r>
        <w:t xml:space="preserve">Challenge 1: Historical Accuracy vs. Modern Standards</w:t>
      </w:r>
    </w:p>
    <w:p>
      <w:pPr>
        <w:pStyle w:val="FirstParagraph"/>
      </w:pPr>
      <w:r>
        <w:t xml:space="preserve">In</w:t>
      </w:r>
    </w:p>
    <w:p>
      <w:pPr>
        <w:pStyle w:val="BodyText"/>
      </w:pPr>
      <w:r>
        <w:t xml:space="preserve">United States Chicago, historic preservation laws are strict, particularly in designated landmarks districts. Elias faced the challenge of replicating original crown molding, wainscoting, and hardwood flooring without access to the exact species of wood used in the late 19th century. As a professional</w:t>
      </w:r>
      <w:r>
        <w:t xml:space="preserve"> </w:t>
      </w:r>
      <w:r>
        <w:rPr>
          <w:bCs/>
          <w:b/>
        </w:rPr>
        <w:t xml:space="preserve">Carpenter</w:t>
      </w:r>
      <w:r>
        <w:t xml:space="preserve">, he sourced reclaimed white oak from demolished structures in rural Illinois that matched the grain pattern and density of the original material. He utilized traditional joinery techniques rather than nails, ensuring structural longevity and aesthetic authenticity.</w:t>
      </w:r>
    </w:p>
    <w:bookmarkEnd w:id="22"/>
    <w:bookmarkStart w:id="23" w:name="Xaf3576781d875b196038201e0fafd2c6bb03676"/>
    <w:p>
      <w:pPr>
        <w:pStyle w:val="Heading3"/>
      </w:pPr>
      <w:r>
        <w:t xml:space="preserve">Challenge 2: Urban Logistics in a Dense City</w:t>
      </w:r>
    </w:p>
    <w:p>
      <w:pPr>
        <w:pStyle w:val="FirstParagraph"/>
      </w:pPr>
      <w:r>
        <w:t xml:space="preserve">Working as a</w:t>
      </w:r>
      <w:r>
        <w:t xml:space="preserve"> </w:t>
      </w:r>
      <w:r>
        <w:rPr>
          <w:bCs/>
          <w:b/>
        </w:rPr>
        <w:t xml:space="preserve">Carpenter</w:t>
      </w:r>
      <w:r>
        <w:t xml:space="preserve"> </w:t>
      </w:r>
      <w:r>
        <w:t xml:space="preserve">in</w:t>
      </w:r>
    </w:p>
    <w:p>
      <w:pPr>
        <w:pStyle w:val="BodyText"/>
      </w:pPr>
      <w:r>
        <w:t xml:space="preserve">United States Chicago involves unique logistical hurdles. The narrow alleys characteristic of many Chicago neighborhoods make material delivery difficult. Large sheets of plywood and beams cannot easily fit through standard elevators or doorways common in older buildings. Elias implemented a just-in-time delivery system, coordinating with local suppliers who use smaller vehicles capable of navigating tight streets. Furthermore, he managed noise control meticulously to avoid disputes with neighbors in the densely packed residential area.</w:t>
      </w:r>
    </w:p>
    <w:bookmarkEnd w:id="23"/>
    <w:bookmarkStart w:id="24" w:name="challenge-3-weather-variability"/>
    <w:p>
      <w:pPr>
        <w:pStyle w:val="Heading3"/>
      </w:pPr>
      <w:r>
        <w:t xml:space="preserve">Challenge 3: Weather Variability</w:t>
      </w:r>
    </w:p>
    <w:p>
      <w:pPr>
        <w:pStyle w:val="FirstParagraph"/>
      </w:pPr>
      <w:r>
        <w:t xml:space="preserve">The climate of</w:t>
      </w:r>
    </w:p>
    <w:p>
      <w:pPr>
        <w:pStyle w:val="BodyText"/>
      </w:pPr>
      <w:r>
        <w:t xml:space="preserve">United States Chicago presents distinct challenges for woodworking. Humid summers and freezing winters can cause wood to expand and contract significantly, leading to warping or cracking if not properly acclimated. Elias established a climate-controlled workspace in his warehouse, where all lumber was stored for at least 72 hours before cutting. This ensured that the moisture content of the wood matched the interior conditions of the brownstone, preventing future structural issues.</w:t>
      </w:r>
    </w:p>
    <w:bookmarkEnd w:id="24"/>
    <w:bookmarkEnd w:id="25"/>
    <w:bookmarkStart w:id="26" w:name="execution-and-methodology"/>
    <w:p>
      <w:pPr>
        <w:pStyle w:val="Heading2"/>
      </w:pPr>
      <w:r>
        <w:t xml:space="preserve">Execution and Methodology</w:t>
      </w:r>
    </w:p>
    <w:p>
      <w:pPr>
        <w:pStyle w:val="FirstParagraph"/>
      </w:pPr>
      <w:r>
        <w:t xml:space="preserve">Elias led a team of three apprentices, emphasizing mentorship and skill transfer. The project was divided into phases:</w:t>
      </w:r>
    </w:p>
    <w:p>
      <w:pPr>
        <w:numPr>
          <w:ilvl w:val="0"/>
          <w:numId w:val="1001"/>
        </w:numPr>
        <w:pStyle w:val="Compact"/>
      </w:pPr>
      <w:r>
        <w:rPr>
          <w:bCs/>
          <w:b/>
        </w:rPr>
        <w:t xml:space="preserve">Phase 1: Assessment and Demolition.</w:t>
      </w:r>
      <w:r>
        <w:t xml:space="preserve"> </w:t>
      </w:r>
      <w:r>
        <w:t xml:space="preserve">Careful removal of non-original additions while preserving salvageable historic elements.</w:t>
      </w:r>
    </w:p>
    <w:p>
      <w:pPr>
        <w:numPr>
          <w:ilvl w:val="0"/>
          <w:numId w:val="1001"/>
        </w:numPr>
        <w:pStyle w:val="Compact"/>
      </w:pPr>
      <w:r>
        <w:rPr>
          <w:bCs/>
          <w:b/>
        </w:rPr>
        <w:t xml:space="preserve">Phase 2: Structural Reinforcement.</w:t>
      </w:r>
      <w:r>
        <w:t xml:space="preserve"> </w:t>
      </w:r>
      <w:r>
        <w:t xml:space="preserve">Adding hidden steel supports to stabilize aging floor joists, a common need in older</w:t>
      </w:r>
      <w:r>
        <w:t xml:space="preserve"> </w:t>
      </w:r>
      <w:r>
        <w:rPr>
          <w:iCs/>
          <w:i/>
        </w:rPr>
        <w:t xml:space="preserve">United States Chicago</w:t>
      </w:r>
      <w:r>
        <w:t xml:space="preserve"> </w:t>
      </w:r>
      <w:r>
        <w:t xml:space="preserve">homes.</w:t>
      </w:r>
    </w:p>
    <w:p>
      <w:pPr>
        <w:numPr>
          <w:ilvl w:val="0"/>
          <w:numId w:val="1001"/>
        </w:numPr>
        <w:pStyle w:val="Compact"/>
      </w:pPr>
      <w:r>
        <w:rPr>
          <w:bCs/>
          <w:b/>
        </w:rPr>
        <w:t xml:space="preserve">Phase 3: Millwork Creation.</w:t>
      </w:r>
      <w:r>
        <w:t xml:space="preserve">Crafting custom cabinets, bookshelves, and trim pieces on-site or in the workshop.</w:t>
      </w:r>
    </w:p>
    <w:p>
      <w:pPr>
        <w:numPr>
          <w:ilvl w:val="0"/>
          <w:numId w:val="1001"/>
        </w:numPr>
        <w:pStyle w:val="Compact"/>
      </w:pPr>
      <w:r>
        <w:rPr>
          <w:bCs/>
          <w:b/>
        </w:rPr>
        <w:t xml:space="preserve">Phase 4: Installation and Finishing.</w:t>
      </w:r>
      <w:r>
        <w:t xml:space="preserve">Precision fitting of all wood components followed by hand-rubbed oil finishes to enhance the natural grain.</w:t>
      </w:r>
    </w:p>
    <w:bookmarkEnd w:id="26"/>
    <w:bookmarkStart w:id="27" w:name="outcomes-and-benefits"/>
    <w:p>
      <w:pPr>
        <w:pStyle w:val="Heading2"/>
      </w:pPr>
      <w:r>
        <w:t xml:space="preserve">Outcomes and Benefits</w:t>
      </w:r>
    </w:p>
    <w:p>
      <w:pPr>
        <w:pStyle w:val="FirstParagraph"/>
      </w:pPr>
      <w:r>
        <w:t xml:space="preserve">The completed project was hailed as a triumph of sustainable renovation. The client reported a significant improvement in thermal comfort due to new window frames crafted by Elias, which eliminated drafts common in older</w:t>
      </w:r>
      <w:r>
        <w:t xml:space="preserve"> </w:t>
      </w:r>
      <w:r>
        <w:rPr>
          <w:bCs/>
          <w:b/>
        </w:rPr>
        <w:t xml:space="preserve">United States Chicago</w:t>
      </w:r>
      <w:r>
        <w:t xml:space="preserve"> </w:t>
      </w:r>
      <w:r>
        <w:t xml:space="preserve">buildings. The aesthetic restoration increased the property’s market value by approximately 15%, reflecting the premium placed on authentic craftsmanship in this locale.</w:t>
      </w:r>
    </w:p>
    <w:p>
      <w:pPr>
        <w:pStyle w:val="BodyText"/>
      </w:pPr>
      <w:r>
        <w:t xml:space="preserve">For the</w:t>
      </w:r>
    </w:p>
    <w:p>
      <w:pPr>
        <w:pStyle w:val="BodyText"/>
      </w:pPr>
      <w:r>
        <w:t xml:space="preserve">Carpenter, this case study highlights several key takeaways:</w:t>
      </w:r>
    </w:p>
    <w:p>
      <w:pPr>
        <w:pStyle w:val="BodyText"/>
      </w:pPr>
      <w:r>
        <w:rPr>
          <w:bCs/>
          <w:b/>
        </w:rPr>
        <w:t xml:space="preserve">Adaptability:</w:t>
      </w:r>
      <w:r>
        <w:t xml:space="preserve"> </w:t>
      </w:r>
      <w:r>
        <w:t xml:space="preserve">Success in</w:t>
      </w:r>
      <w:r>
        <w:t xml:space="preserve"> </w:t>
      </w:r>
      <w:r>
        <w:rPr>
          <w:iCs/>
          <w:i/>
        </w:rPr>
        <w:t xml:space="preserve">United States Chicago</w:t>
      </w:r>
      <w:r>
        <w:t xml:space="preserve"> </w:t>
      </w:r>
      <w:r>
        <w:t xml:space="preserve">requires flexibility to address unique structural and logistical problems.</w:t>
      </w:r>
    </w:p>
    <w:p>
      <w:pPr>
        <w:pStyle w:val="BodyText"/>
      </w:pPr>
      <w:r>
        <w:rPr>
          <w:bCs/>
          <w:b/>
        </w:rPr>
        <w:t xml:space="preserve">Sustainability:</w:t>
      </w:r>
      <w:r>
        <w:t xml:space="preserve"> </w:t>
      </w:r>
      <w:r>
        <w:t xml:space="preserve">Using reclaimed materials aligns with growing consumer demand for eco-friendly practices in urban development.</w:t>
      </w:r>
    </w:p>
    <w:p>
      <w:pPr>
        <w:pStyle w:val="BodyText"/>
      </w:pPr>
      <w:r>
        <w:t xml:space="preserve">Community Engagement: Building relationships with local suppliers and historical societies enhances a</w:t>
      </w:r>
      <w:r>
        <w:t xml:space="preserve"> </w:t>
      </w:r>
      <w:r>
        <w:rPr>
          <w:iCs/>
          <w:i/>
        </w:rPr>
        <w:t xml:space="preserve">Carpenter</w:t>
      </w:r>
    </w:p>
    <w:bookmarkEnd w:id="27"/>
    <w:bookmarkStart w:id="28" w:name="X677949d102117909b80f87c6e11db945e447c85"/>
    <w:p>
      <w:pPr>
        <w:pStyle w:val="Heading2"/>
      </w:pPr>
      <w:r>
        <w:t xml:space="preserve">The Broader Impact on United States Chicago’s Construction Industry</w:t>
      </w:r>
    </w:p>
    <w:p>
      <w:pPr>
        <w:pStyle w:val="FirstParagraph"/>
      </w:pPr>
      <w:r>
        <w:t xml:space="preserve">This case study illustrates the broader importance of skilled trades in</w:t>
      </w:r>
    </w:p>
    <w:p>
      <w:pPr>
        <w:pStyle w:val="BodyText"/>
      </w:pPr>
      <w:r>
        <w:t xml:space="preserve">United States Chicago. As the city continues to grow, there is an increasing tension between demolition and preservation. The work of a</w:t>
      </w:r>
      <w:r>
        <w:t xml:space="preserve"> </w:t>
      </w:r>
      <w:r>
        <w:rPr>
          <w:bCs/>
          <w:b/>
        </w:rPr>
        <w:t xml:space="preserve">Carpenter</w:t>
      </w:r>
      <w:r>
        <w:t xml:space="preserve"> </w:t>
      </w:r>
      <w:r>
        <w:t xml:space="preserve">like Elias serves as a bridge between the past and future, ensuring that new developments respect existing architectural narratives.</w:t>
      </w:r>
    </w:p>
    <w:p>
      <w:pPr>
        <w:pStyle w:val="BodyText"/>
      </w:pPr>
      <w:r>
        <w:t xml:space="preserve">Moreover, the demand for custom woodwork in luxury condos and high-rise apartments in areas like Streeterville and Gold Coast continues to rise. These clients often seek personalized details that mass-produced items cannot provide. By focusing on high-quality, bespoke services,</w:t>
      </w:r>
      <w:r>
        <w:t xml:space="preserve"> </w:t>
      </w:r>
      <w:r>
        <w:rPr>
          <w:bCs/>
          <w:b/>
        </w:rPr>
        <w:t xml:space="preserve">Carpenters</w:t>
      </w:r>
      <w:r>
        <w:t xml:space="preserve"> </w:t>
      </w:r>
      <w:r>
        <w:t xml:space="preserve">can maintain profitability even amidst fluctuating construction trends.</w:t>
      </w:r>
    </w:p>
    <w:bookmarkEnd w:id="28"/>
    <w:bookmarkStart w:id="29" w:name="challenges-facing-the-trade-today"/>
    <w:p>
      <w:pPr>
        <w:pStyle w:val="Heading2"/>
      </w:pPr>
      <w:r>
        <w:t xml:space="preserve">Challenges Facing the Trade Today</w:t>
      </w:r>
    </w:p>
    <w:p>
      <w:pPr>
        <w:pStyle w:val="FirstParagraph"/>
      </w:pPr>
      <w:r>
        <w:t xml:space="preserve">Despite successes,</w:t>
      </w:r>
    </w:p>
    <w:p>
      <w:pPr>
        <w:pStyle w:val="BodyText"/>
      </w:pPr>
      <w:r>
        <w:t xml:space="preserve">Carpenters in</w:t>
      </w:r>
      <w:r>
        <w:t xml:space="preserve"> </w:t>
      </w:r>
      <w:r>
        <w:rPr>
          <w:iCs/>
          <w:i/>
        </w:rPr>
        <w:t xml:space="preserve">United States Chicago</w:t>
      </w:r>
      <w:r>
        <w:t xml:space="preserve"> </w:t>
      </w:r>
      <w:r>
        <w:t xml:space="preserve">face ongoing challenges. The shortage of young entrants into the trade due to perceptions of manual labor as less desirable than tech-oriented careers poses a long-term threat. Additionally, rising costs of materials and insurance impact small businesses significantly.</w:t>
      </w:r>
    </w:p>
    <w:p>
      <w:pPr>
        <w:pStyle w:val="BodyText"/>
      </w:pPr>
      <w:r>
        <w:t xml:space="preserve">To mitigate these issues, industry leaders in</w:t>
      </w:r>
    </w:p>
    <w:p>
      <w:pPr>
        <w:pStyle w:val="BodyText"/>
      </w:pPr>
      <w:r>
        <w:t xml:space="preserve">United States Chicago are promoting vocational training programs and apprenticeships. Elias actively participates in local trade schools, offering internships to students interested in fine woodworking. This investment in human capital is crucial for sustaining the legacy of craftsmanship.</w:t>
      </w:r>
    </w:p>
    <w:bookmarkEnd w:id="29"/>
    <w:bookmarkStart w:id="30" w:name="conclusion"/>
    <w:p>
      <w:pPr>
        <w:pStyle w:val="Heading2"/>
      </w:pPr>
      <w:r>
        <w:t xml:space="preserve">Conclusion</w:t>
      </w:r>
    </w:p>
    <w:p>
      <w:pPr>
        <w:pStyle w:val="FirstParagraph"/>
      </w:pPr>
      <w:r>
        <w:t xml:space="preserve">The role of a</w:t>
      </w:r>
      <w:r>
        <w:t xml:space="preserve"> </w:t>
      </w:r>
      <w:r>
        <w:rPr>
          <w:bCs/>
          <w:b/>
        </w:rPr>
        <w:t xml:space="preserve">Carpenter</w:t>
      </w:r>
      <w:r>
        <w:t xml:space="preserve"> </w:t>
      </w:r>
      <w:r>
        <w:t xml:space="preserve">in</w:t>
      </w:r>
      <w:r>
        <w:t xml:space="preserve"> </w:t>
      </w:r>
      <w:r>
        <w:rPr>
          <w:iCs/>
          <w:i/>
        </w:rPr>
        <w:t xml:space="preserve">United States Chicago</w:t>
      </w:r>
      <w:r>
        <w:t xml:space="preserve"> </w:t>
      </w:r>
      <w:r>
        <w:t xml:space="preserve">extends far beyond simple construction. It involves preserving history, adapting to urban complexities, and delivering personalized luxury. Through projects like the Hyde Park brownstone restoration, skilled artisans demonstrate that traditional techniques remain relevant and valuable in modern settings.</w:t>
      </w:r>
    </w:p>
    <w:p>
      <w:pPr>
        <w:pStyle w:val="BodyText"/>
      </w:pPr>
      <w:r>
        <w:t xml:space="preserve">As</w:t>
      </w:r>
      <w:r>
        <w:t xml:space="preserve"> </w:t>
      </w:r>
      <w:r>
        <w:rPr>
          <w:bCs/>
          <w:b/>
        </w:rPr>
        <w:t xml:space="preserve">United States Chicago</w:t>
      </w:r>
      <w:r>
        <w:t xml:space="preserve"> </w:t>
      </w:r>
      <w:r>
        <w:t xml:space="preserve">evolves, the need for thoughtful integration of wood elements into urban spaces will only grow. Whether in historic preservation or new construction, the</w:t>
      </w:r>
      <w:r>
        <w:t xml:space="preserve"> </w:t>
      </w:r>
      <w:r>
        <w:rPr>
          <w:bCs/>
          <w:b/>
        </w:rPr>
        <w:t xml:space="preserve">Carpenter</w:t>
      </w:r>
      <w:r>
        <w:t xml:space="preserve"> </w:t>
      </w:r>
      <w:r>
        <w:t xml:space="preserve">remains an essential contributor to the city’s vibrant architectural landscape. This case study underscores that excellence in carpentry requires not just technical skill, but also deep understanding of context, community, and continuity.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Carpenter in United States Chicago</dc:title>
  <dc:creator/>
  <dc:language>en</dc:language>
  <cp:keywords/>
  <dcterms:created xsi:type="dcterms:W3CDTF">2026-07-29T15:24:11Z</dcterms:created>
  <dcterms:modified xsi:type="dcterms:W3CDTF">2026-07-29T15:24:11Z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