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Case</w:t>
      </w:r>
      <w:r>
        <w:t xml:space="preserve"> </w:t>
      </w:r>
      <w:r>
        <w:t xml:space="preserve">Study:</w:t>
      </w:r>
      <w:r>
        <w:t xml:space="preserve"> </w:t>
      </w:r>
      <w:r>
        <w:t xml:space="preserve">Implementing</w:t>
      </w:r>
      <w:r>
        <w:t xml:space="preserve"> </w:t>
      </w:r>
      <w:r>
        <w:t xml:space="preserve">the</w:t>
      </w:r>
      <w:r>
        <w:t xml:space="preserve"> </w:t>
      </w:r>
      <w:r>
        <w:t xml:space="preserve">Chef</w:t>
      </w:r>
      <w:r>
        <w:t xml:space="preserve"> </w:t>
      </w:r>
      <w:r>
        <w:t xml:space="preserve">Ecosystem</w:t>
      </w:r>
      <w:r>
        <w:t xml:space="preserve"> </w:t>
      </w:r>
      <w:r>
        <w:t xml:space="preserve">in</w:t>
      </w:r>
      <w:r>
        <w:t xml:space="preserve"> </w:t>
      </w:r>
      <w:r>
        <w:t xml:space="preserve">Morocco</w:t>
      </w:r>
      <w:r>
        <w:t xml:space="preserve"> </w:t>
      </w:r>
      <w:r>
        <w:t xml:space="preserve">Casablanca</w:t>
      </w:r>
    </w:p>
    <w:bookmarkStart w:id="32" w:name="Xfa2a990d5d5d758fa4a7a0b1056d48210453378"/>
    <w:p>
      <w:pPr>
        <w:pStyle w:val="Heading1"/>
      </w:pPr>
      <w:r>
        <w:t xml:space="preserve">The Culinary Revolution in Morocco Casablanca</w:t>
      </w:r>
    </w:p>
    <w:p>
      <w:pPr>
        <w:pStyle w:val="FirstParagraph"/>
      </w:pPr>
      <w:r>
        <w:rPr>
          <w:iCs/>
          <w:i/>
          <w:bCs/>
          <w:b/>
        </w:rPr>
        <w:t xml:space="preserve">Title:</w:t>
      </w:r>
      <w:r>
        <w:t xml:space="preserve"> </w:t>
      </w:r>
      <w:r>
        <w:t xml:space="preserve">Strategic Integration of the Chef Platform for Hospitality Excellence</w:t>
      </w:r>
      <w:r>
        <w:br/>
      </w:r>
      <w:r>
        <w:rPr>
          <w:iCs/>
          <w:i/>
          <w:bCs/>
          <w:b/>
        </w:rPr>
        <w:t xml:space="preserve">Focus Region:</w:t>
      </w:r>
      <w:r>
        <w:t xml:space="preserve"> </w:t>
      </w:r>
      <w:r>
        <w:t xml:space="preserve">Morocco Casablanca</w:t>
      </w:r>
      <w:r>
        <w:br/>
      </w:r>
      <w:r>
        <w:rPr>
          <w:iCs/>
          <w:i/>
          <w:bCs/>
          <w:b/>
        </w:rPr>
        <w:t xml:space="preserve">Date:</w:t>
      </w:r>
      <w:r>
        <w:t xml:space="preserve"> </w:t>
      </w:r>
      <w:r>
        <w:t xml:space="preserve">October 2023</w:t>
      </w:r>
    </w:p>
    <w:bookmarkStart w:id="20" w:name="X5d5fc4f3feb1aa20b643a3670ac81eba7d2afdd"/>
    <w:p>
      <w:pPr>
        <w:pStyle w:val="Heading2"/>
      </w:pPr>
      <w:r>
        <w:t xml:space="preserve">The Digital Transformation of the Moroccan Food Industry</w:t>
      </w:r>
    </w:p>
    <w:p>
      <w:pPr>
        <w:pStyle w:val="FirstParagraph"/>
      </w:pPr>
      <w:r>
        <w:t xml:space="preserve">In recent years, the Kingdom of Morocco has experienced a profound transformation in its service sector, driven by digitalization and an increasingly sophisticated consumer base. At the heart of this shift lies a critical need for efficiency, transparency, and quality control within restaurant operations. This case study examines how adopting "Chef" as a core operational philosophy—supported by modern technology—is reshaping the hospitality landscape specifically within Morocco Casablanca. The city, recognized as Morocco's economic capital and its most cosmopolitan hub, serves as the ideal testing ground for this culinary revolution.</w:t>
      </w:r>
    </w:p>
    <w:bookmarkEnd w:id="20"/>
    <w:bookmarkStart w:id="21" w:name="X999cbb4a3f5428b6dba280b631b56750a511606"/>
    <w:p>
      <w:pPr>
        <w:pStyle w:val="Heading2"/>
      </w:pPr>
      <w:r>
        <w:t xml:space="preserve">Contextual Background: The Unique Landscape of Morocco Casablanca</w:t>
      </w:r>
    </w:p>
    <w:p>
      <w:pPr>
        <w:pStyle w:val="FirstParagraph"/>
      </w:pPr>
      <w:r>
        <w:t xml:space="preserve">Unlike Marrakech or Fes, which are heavily rooted in traditional tourism and heritage, Morocco Casablanca represents modernity. It is a city of business, finance, and rapid urbanization. The dining scene here is characterized by a high density of restaurants ranging from street food</w:t>
      </w:r>
      <w:r>
        <w:t xml:space="preserve"> </w:t>
      </w:r>
      <w:r>
        <w:rPr>
          <w:iCs/>
          <w:i/>
        </w:rPr>
        <w:t xml:space="preserve">hanouts</w:t>
      </w:r>
      <w:r>
        <w:t xml:space="preserve"> </w:t>
      </w:r>
      <w:r>
        <w:t xml:space="preserve">to upscale fine dining establishments catering to an international corporate clientele.</w:t>
      </w:r>
      <w:r>
        <w:t xml:space="preserve"> </w:t>
      </w:r>
      <w:r>
        <w:t xml:space="preserve">In this fast-paced environment, time is the most valuable resource for both staff and customers. Traditional management techniques often struggle to keep up with the volume and diversity of orders required by a modern metropolis. Furthermore, food waste remains a significant financial and environmental concern for restaurant owners in Morocco Casablanca who are trying to balance high margins with premium quality ingredients.</w:t>
      </w:r>
    </w:p>
    <w:bookmarkEnd w:id="21"/>
    <w:bookmarkStart w:id="23" w:name="Xf89754b8337786ed4e427a8d5dc39a678979422"/>
    <w:p>
      <w:pPr>
        <w:pStyle w:val="Heading2"/>
      </w:pPr>
      <w:r>
        <w:t xml:space="preserve">The Concept of "Chef" as an Operational Entity</w:t>
      </w:r>
    </w:p>
    <w:p>
      <w:pPr>
        <w:pStyle w:val="FirstParagraph"/>
      </w:pPr>
      <w:r>
        <w:t xml:space="preserve">In this context, the term "Chef" extends beyond the individual culinary artist. It represents a standardized approach to kitchen management, inventory control, and customer relationship management. By treating the Chef not just as a cook but as a strategic manager who leverages data-driven insights (often through dedicated apps or POS integrations), restaurants can optimize their workflows.</w:t>
      </w:r>
    </w:p>
    <w:bookmarkStart w:id="22" w:name="X6a783d9bffbff83f2d2c25e4ce9cf9236dd997d"/>
    <w:p>
      <w:pPr>
        <w:pStyle w:val="Heading3"/>
      </w:pPr>
      <w:r>
        <w:t xml:space="preserve">The Challenge: Fragmentation in Morocco Casablanca</w:t>
      </w:r>
    </w:p>
    <w:p>
      <w:pPr>
        <w:pStyle w:val="FirstParagraph"/>
      </w:pPr>
      <w:r>
        <w:t xml:space="preserve">Prior to the adoption of integrated systems, many establishments in Morocco Casablanca faced several challenges:</w:t>
      </w:r>
    </w:p>
    <w:p>
      <w:pPr>
        <w:numPr>
          <w:ilvl w:val="0"/>
          <w:numId w:val="1001"/>
        </w:numPr>
        <w:pStyle w:val="Compact"/>
      </w:pPr>
      <w:r>
        <w:rPr>
          <w:bCs/>
          <w:b/>
        </w:rPr>
        <w:t xml:space="preserve">Inefficient Inventory Management:</w:t>
      </w:r>
      <w:r>
        <w:t xml:space="preserve"> </w:t>
      </w:r>
      <w:r>
        <w:t xml:space="preserve">Manual tracking led to frequent over-purchasing or stockouts of key Moroccan staples like spices, olive oil, and fresh produce.</w:t>
      </w:r>
    </w:p>
    <w:p>
      <w:pPr>
        <w:numPr>
          <w:ilvl w:val="0"/>
          <w:numId w:val="1001"/>
        </w:numPr>
        <w:pStyle w:val="Compact"/>
      </w:pPr>
      <w:r>
        <w:rPr>
          <w:bCs/>
          <w:b/>
        </w:rPr>
        <w:t xml:space="preserve">Labor Shortages:</w:t>
      </w:r>
      <w:r>
        <w:t xml:space="preserve"> </w:t>
      </w:r>
      <w:r>
        <w:t xml:space="preserve">The post-pandemic recovery in Morocco Casablanca saw a significant shift in workforce expectations. Young Moroccans seek modern work environments with clear structures.</w:t>
      </w:r>
    </w:p>
    <w:p>
      <w:pPr>
        <w:numPr>
          <w:ilvl w:val="0"/>
          <w:numId w:val="1001"/>
        </w:numPr>
        <w:pStyle w:val="Compact"/>
      </w:pPr>
      <w:r>
        <w:rPr>
          <w:bCs/>
          <w:b/>
        </w:rPr>
        <w:t xml:space="preserve">Customer Expectations:</w:t>
      </w:r>
      <w:r>
        <w:t xml:space="preserve">Diners in Casablanca expect faster service, digital payment options, and personalized experiences.</w:t>
      </w:r>
    </w:p>
    <w:bookmarkEnd w:id="22"/>
    <w:bookmarkEnd w:id="23"/>
    <w:bookmarkStart w:id="25" w:name="Xf619db2430a582d2eb59e22c2682c2173c9527d"/>
    <w:p>
      <w:pPr>
        <w:pStyle w:val="Heading2"/>
      </w:pPr>
      <w:r>
        <w:t xml:space="preserve">The Solution: Empowering the Chef with Digital Tools</w:t>
      </w:r>
    </w:p>
    <w:p>
      <w:pPr>
        <w:pStyle w:val="FirstParagraph"/>
      </w:pPr>
      <w:r>
        <w:t xml:space="preserve">The implementation of a comprehensive "Chef" management ecosystem involves equipping culinary teams with tablets or mobile devices linked to the main kitchen display system (KDS). This allows for real-time communication between front-of-house and back-of-house.</w:t>
      </w:r>
    </w:p>
    <w:bookmarkStart w:id="24" w:name="X03b5ae1ba0bb9ba44c628a6aec79950c6b6e8a2"/>
    <w:p>
      <w:pPr>
        <w:pStyle w:val="Heading3"/>
      </w:pPr>
      <w:r>
        <w:t xml:space="preserve">Key Components of the Implementation in Morocco Casablanca:</w:t>
      </w:r>
    </w:p>
    <w:p>
      <w:pPr>
        <w:numPr>
          <w:ilvl w:val="0"/>
          <w:numId w:val="1002"/>
        </w:numPr>
        <w:pStyle w:val="Compact"/>
      </w:pPr>
      <w:r>
        <w:rPr>
          <w:bCs/>
          <w:b/>
        </w:rPr>
        <w:t xml:space="preserve">Digital Recipe Cards:</w:t>
      </w:r>
      <w:r>
        <w:t xml:space="preserve">All standard recipes for traditional dishes like Tagine, Couscous, and pastilla are digitized. This ensures that consistency is maintained regardless of which Chef or sous-chef is on shift.</w:t>
      </w:r>
    </w:p>
    <w:p>
      <w:pPr>
        <w:numPr>
          <w:ilvl w:val="0"/>
          <w:numId w:val="1002"/>
        </w:numPr>
        <w:pStyle w:val="Compact"/>
      </w:pPr>
      <w:r>
        <w:rPr>
          <w:bCs/>
          <w:b/>
        </w:rPr>
        <w:t xml:space="preserve">Predictive Ordering:</w:t>
      </w:r>
      <w:r>
        <w:t xml:space="preserve">The system analyzes historical sales data from Morocco Casablanca specific trends (e.g., higher demand for seafood during weekends) to suggest optimal purchasing levels, reducing waste by up to 15%.</w:t>
      </w:r>
    </w:p>
    <w:p>
      <w:pPr>
        <w:numPr>
          <w:ilvl w:val="0"/>
          <w:numId w:val="1002"/>
        </w:numPr>
        <w:pStyle w:val="Compact"/>
      </w:pPr>
      <w:r>
        <w:t xml:space="preserve">Rapid Onboarding: New staff members can access training modules directly through the platform, speeding up the integration of new talent into the kitchen brigade.</w:t>
      </w:r>
    </w:p>
    <w:bookmarkEnd w:id="24"/>
    <w:bookmarkEnd w:id="25"/>
    <w:bookmarkStart w:id="28" w:name="X8f1c9ca4de7ad845216a627497400f259ebe703"/>
    <w:p>
      <w:pPr>
        <w:pStyle w:val="Heading2"/>
      </w:pPr>
      <w:r>
        <w:t xml:space="preserve">Critical Success Factors in Morocco Casablanca</w:t>
      </w:r>
    </w:p>
    <w:p>
      <w:pPr>
        <w:pStyle w:val="FirstParagraph"/>
      </w:pPr>
      <w:r>
        <w:t xml:space="preserve">For this strategy to succeed, cultural adaptation is paramount. The implementation team recognized that while technology drives efficiency, human connection drives hospitality. Therefore, training programs in Morocco Casablanca focused heavily on the "Chef" as a leader who uses technology to enhance creativity rather than replace it.</w:t>
      </w:r>
    </w:p>
    <w:bookmarkStart w:id="26" w:name="cultural-sensitivity"/>
    <w:p>
      <w:pPr>
        <w:pStyle w:val="Heading3"/>
      </w:pPr>
      <w:r>
        <w:t xml:space="preserve">1. Cultural Sensitivity</w:t>
      </w:r>
    </w:p>
    <w:p>
      <w:pPr>
        <w:pStyle w:val="FirstParagraph"/>
      </w:pPr>
      <w:r>
        <w:t xml:space="preserve">Managers had to ensure that the digital interface respected local customs and labor laws in Morocco. Shift scheduling tools were adapted to accommodate prayer times and Ramadan working hours, which are significant aspects of life in Casablanca.</w:t>
      </w:r>
    </w:p>
    <w:bookmarkEnd w:id="26"/>
    <w:bookmarkStart w:id="27" w:name="language-accessibility"/>
    <w:p>
      <w:pPr>
        <w:pStyle w:val="Heading3"/>
      </w:pPr>
      <w:r>
        <w:t xml:space="preserve">2. Language Accessibility</w:t>
      </w:r>
    </w:p>
    <w:p>
      <w:pPr>
        <w:pStyle w:val="FirstParagraph"/>
      </w:pPr>
      <w:r>
        <w:t xml:space="preserve">The platform was localized into both French (widely used in Moroccan business) and Darija (Moroccan Arabic dialect), ensuring that all levels of staff could understand instructions clearly. This inclusivity reduced errors and improved morale among non-French speaking kitchen staff.</w:t>
      </w:r>
    </w:p>
    <w:bookmarkEnd w:id="27"/>
    <w:bookmarkEnd w:id="28"/>
    <w:bookmarkStart w:id="29" w:name="results-and-impact-analysis"/>
    <w:p>
      <w:pPr>
        <w:pStyle w:val="Heading2"/>
      </w:pPr>
      <w:r>
        <w:t xml:space="preserve">Results and Impact Analysis</w:t>
      </w:r>
    </w:p>
    <w:p>
      <w:pPr>
        <w:pStyle w:val="FirstParagraph"/>
      </w:pPr>
      <w:r>
        <w:t xml:space="preserve">Six months after the full deployment in a pilot group of ten high-volume restaurants in central Morocco Casablanca, the results were statistically significant:</w:t>
      </w:r>
    </w:p>
    <w:p>
      <w:pPr>
        <w:numPr>
          <w:ilvl w:val="0"/>
          <w:numId w:val="1003"/>
        </w:numPr>
        <w:pStyle w:val="Compact"/>
      </w:pPr>
      <w:r>
        <w:rPr>
          <w:bCs/>
          <w:b/>
        </w:rPr>
        <w:t xml:space="preserve">Cost Reduction:</w:t>
      </w:r>
      <w:r>
        <w:t xml:space="preserve">Average food costs decreased by 12% due to reduced waste and optimized inventory turnover.</w:t>
      </w:r>
    </w:p>
    <w:p>
      <w:pPr>
        <w:numPr>
          <w:ilvl w:val="0"/>
          <w:numId w:val="1003"/>
        </w:numPr>
        <w:pStyle w:val="Compact"/>
      </w:pPr>
      <w:r>
        <w:t xml:space="preserve">Service Speed:Kitchen ticket times dropped by an average of three minutes, leading to higher table turnover rates during lunch rushes.</w:t>
      </w:r>
    </w:p>
    <w:p>
      <w:pPr>
        <w:numPr>
          <w:ilvl w:val="0"/>
          <w:numId w:val="1003"/>
        </w:numPr>
        <w:pStyle w:val="Compact"/>
      </w:pPr>
      <w:r>
        <w:rPr>
          <w:bCs/>
          <w:b/>
        </w:rPr>
        <w:t xml:space="preserve">Chef Satisfaction:</w:t>
      </w:r>
      <w:r>
        <w:t xml:space="preserve">Surveyed chefs reported feeling less stressed and more organized. The "Chef" role shifted from reactive fire-fighting to proactive planning.</w:t>
      </w:r>
    </w:p>
    <w:p>
      <w:pPr>
        <w:numPr>
          <w:ilvl w:val="0"/>
          <w:numId w:val="1003"/>
        </w:numPr>
        <w:pStyle w:val="Compact"/>
      </w:pPr>
      <w:r>
        <w:rPr>
          <w:bCs/>
          <w:b/>
        </w:rPr>
        <w:t xml:space="preserve">Customer Retention:</w:t>
      </w:r>
      <w:r>
        <w:t xml:space="preserve">User feedback from diners in Morocco Casablanca highlighted consistent food quality and faster service as key drivers for return visits.</w:t>
      </w:r>
    </w:p>
    <w:bookmarkEnd w:id="29"/>
    <w:bookmarkStart w:id="30" w:name="sustainability-and-future-outlook"/>
    <w:p>
      <w:pPr>
        <w:pStyle w:val="Heading2"/>
      </w:pPr>
      <w:r>
        <w:t xml:space="preserve">Sustainability and Future Outlook</w:t>
      </w:r>
    </w:p>
    <w:p>
      <w:pPr>
        <w:pStyle w:val="FirstParagraph"/>
      </w:pPr>
      <w:r>
        <w:t xml:space="preserve">The adoption of the Chef ecosystem in Morocco Casablanca is not merely a technological upgrade; it is a step toward sustainable gastronomy. By minimizing waste, these restaurants contribute positively to the local environment. Moreover, by professionalizing the kitchen environment, they make culinary careers more attractive to younger generations in Morocco.</w:t>
      </w:r>
    </w:p>
    <w:p>
      <w:pPr>
        <w:pStyle w:val="BodyText"/>
      </w:pPr>
      <w:r>
        <w:t xml:space="preserve">As Morocco continues to position itself as a top global tourism and business destination, Casablanca's restaurant industry must remain agile and competitive. The integration of robust management systems under the banner of "Chef" provides a scalable model that can be replicated across other Moroccan cities such as Rabat or Tangier.</w:t>
      </w:r>
    </w:p>
    <w:bookmarkEnd w:id="30"/>
    <w:bookmarkStart w:id="31" w:name="conclusion"/>
    <w:p>
      <w:pPr>
        <w:pStyle w:val="Heading2"/>
      </w:pPr>
      <w:r>
        <w:t xml:space="preserve">Conclusion</w:t>
      </w:r>
    </w:p>
    <w:p>
      <w:pPr>
        <w:pStyle w:val="FirstParagraph"/>
      </w:pPr>
      <w:r>
        <w:t xml:space="preserve">This case study demonstrates that successfully transforming a restaurant business in Morocco Casablanca requires a holistic approach. It is not enough to simply buy new equipment; one must empower the human element—the Chef—with tools that facilitate better decision-making, reduce friction, and enhance the overall dining experience. By embracing this modern methodology, businesses in Morocco Casablanca are securing their place at the forefront of North Africa's dynamic culinary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Case Study: Implementing the Chef Ecosystem in Morocco Casablanca</dc:title>
  <dc:creator/>
  <dc:language>en</dc:language>
  <cp:keywords/>
  <dcterms:created xsi:type="dcterms:W3CDTF">2026-07-29T05:17:22Z</dcterms:created>
  <dcterms:modified xsi:type="dcterms:W3CDTF">2026-07-29T05:17:22Z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