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A</w:t>
      </w:r>
      <w:r>
        <w:t xml:space="preserve"> </w:t>
      </w:r>
      <w:r>
        <w:t xml:space="preserve">Culinary</w:t>
      </w:r>
      <w:r>
        <w:t xml:space="preserve"> </w:t>
      </w:r>
      <w:r>
        <w:t xml:space="preserve">Case</w:t>
      </w:r>
      <w:r>
        <w:t xml:space="preserve"> </w:t>
      </w:r>
      <w:r>
        <w:t xml:space="preserve">Study</w:t>
      </w:r>
      <w:r>
        <w:t xml:space="preserve"> </w:t>
      </w:r>
      <w:r>
        <w:t xml:space="preserve">in</w:t>
      </w:r>
      <w:r>
        <w:t xml:space="preserve"> </w:t>
      </w:r>
      <w:r>
        <w:t xml:space="preserve">Spain</w:t>
      </w:r>
      <w:r>
        <w:t xml:space="preserve"> </w:t>
      </w:r>
      <w:r>
        <w:t xml:space="preserve">Valencia</w:t>
      </w:r>
    </w:p>
    <w:bookmarkStart w:id="29" w:name="X078709133e084c7ed9fad0d139aed72c026b31e"/>
    <w:p>
      <w:pPr>
        <w:pStyle w:val="Heading1"/>
      </w:pPr>
      <w:r>
        <w:t xml:space="preserve">Chef: The Artistic and Technical Evolution in Spain Valencia</w:t>
      </w:r>
    </w:p>
    <w:p>
      <w:pPr>
        <w:pStyle w:val="FirstParagraph"/>
      </w:pPr>
      <w:r>
        <w:t xml:space="preserve">An In-Depth Case Study on Culinary Mastery, Regional Identity, and Global Influence</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Chef Professional Development &amp; Regional Gastronomy</w:t>
      </w:r>
      <w:r>
        <w:br/>
      </w:r>
      <w:r>
        <w:rPr>
          <w:bCs/>
          <w:b/>
        </w:rPr>
        <w:t xml:space="preserve">Location Focus:</w:t>
      </w:r>
    </w:p>
    <w:bookmarkStart w:id="20" w:name="executive-summary"/>
    <w:p>
      <w:pPr>
        <w:pStyle w:val="Heading2"/>
      </w:pPr>
      <w:r>
        <w:t xml:space="preserve">1. Executive Summary</w:t>
      </w:r>
    </w:p>
    <w:p>
      <w:pPr>
        <w:pStyle w:val="FirstParagraph"/>
      </w:pPr>
      <w:r>
        <w:t xml:space="preserve">The concept of the modern "Chef" has evolved significantly over the past two decades, moving from a purely functional role focused on sustenance to a position of cultural ambassadorship and artistic leadership. This case study explores that evolution specifically within the context of</w:t>
      </w:r>
      <w:r>
        <w:t xml:space="preserve"> </w:t>
      </w:r>
      <w:r>
        <w:rPr>
          <w:bCs/>
          <w:b/>
        </w:rPr>
        <w:t xml:space="preserve">Spain Valencia</w:t>
      </w:r>
      <w:r>
        <w:t xml:space="preserve">. Known globally for its vibrant culinary traditions, particularly paella and fresh seafood, Valencia serves as a unique laboratory for understanding how contemporary chefs are reinterpreting heritage while embracing global innovation. By analyzing the trajectory of leading culinary figures in this region, we can draw broader conclusions about the future of hospitality and food culture.</w:t>
      </w:r>
    </w:p>
    <w:bookmarkEnd w:id="20"/>
    <w:bookmarkStart w:id="21" w:name="X153b82384e87a4d230ba218777209b25efa6c87"/>
    <w:p>
      <w:pPr>
        <w:pStyle w:val="Heading2"/>
      </w:pPr>
      <w:r>
        <w:t xml:space="preserve">2. Historical Context: The Soil of Creativity</w:t>
      </w:r>
    </w:p>
    <w:p>
      <w:pPr>
        <w:pStyle w:val="FirstParagraph"/>
      </w:pPr>
      <w:r>
        <w:t xml:space="preserve">To understand the modern</w:t>
      </w:r>
      <w:r>
        <w:t xml:space="preserve"> </w:t>
      </w:r>
      <w:r>
        <w:rPr>
          <w:bCs/>
          <w:b/>
        </w:rPr>
        <w:t xml:space="preserve">Chef</w:t>
      </w:r>
      <w:r>
        <w:t xml:space="preserve">, one must first understand the environment they operate in.</w:t>
      </w:r>
      <w:r>
        <w:t xml:space="preserve"> </w:t>
      </w:r>
      <w:r>
        <w:rPr>
          <w:bCs/>
          <w:b/>
        </w:rPr>
        <w:t xml:space="preserve">Spain Valencia</w:t>
      </w:r>
    </w:p>
    <w:p>
      <w:pPr>
        <w:pStyle w:val="BodyText"/>
      </w:pPr>
      <w:r>
        <w:rPr>
          <w:bCs/>
          <w:b/>
        </w:rPr>
        <w:t xml:space="preserve">Key Insight:</w:t>
      </w:r>
      <w:r>
        <w:t xml:space="preserve"> </w:t>
      </w:r>
      <w:r>
        <w:t xml:space="preserve">The diversity of ingredients in Spain Valencia allows a Chef to operate at two extremes simultaneously: traditionalist preservation and avant-garde experimentation. This duality is central to the professional identity of chefs in this region.</w:t>
      </w:r>
    </w:p>
    <w:p>
      <w:pPr>
        <w:pStyle w:val="BodyText"/>
      </w:pPr>
      <w:r>
        <w:t xml:space="preserve">Historically, the role of the chef in Valencian cuisine was rooted in communal cooking, often large-scale preparations for festivals or family gatherings. However, as tourism grew and international attention shifted toward Spanish gastronomy following the boom of Ferran Adrià’s elBulli in nearby Catalonia, Valencian chefs began to professionalize their approach. They moved from kitchen staff roles to recognized culinary artists.</w:t>
      </w:r>
    </w:p>
    <w:bookmarkEnd w:id="21"/>
    <w:bookmarkStart w:id="22" w:name="Xbf3534c6b9b1540c009d22153e7ed1edc5bd99a"/>
    <w:p>
      <w:pPr>
        <w:pStyle w:val="Heading2"/>
      </w:pPr>
      <w:r>
        <w:t xml:space="preserve">3. The Modern Chef: Roles and Responsibilities</w:t>
      </w:r>
    </w:p>
    <w:p>
      <w:pPr>
        <w:pStyle w:val="FirstParagraph"/>
      </w:pPr>
      <w:r>
        <w:t xml:space="preserve">In contemporary</w:t>
      </w:r>
      <w:r>
        <w:t xml:space="preserve"> </w:t>
      </w:r>
      <w:r>
        <w:rPr>
          <w:bCs/>
          <w:b/>
        </w:rPr>
        <w:t xml:space="preserve">Spain Valencia</w:t>
      </w:r>
      <w:r>
        <w:t xml:space="preserve">, the title of Chef encompasses multiple disciplines that extend far beyond cooking. A modern chef is expected to be:</w:t>
      </w:r>
    </w:p>
    <w:p>
      <w:pPr>
        <w:numPr>
          <w:ilvl w:val="0"/>
          <w:numId w:val="1001"/>
        </w:numPr>
        <w:pStyle w:val="Compact"/>
      </w:pPr>
      <w:r>
        <w:t xml:space="preserve">Visionary:Determining a culinary philosophy that respects local heritage while appealing to international palates.</w:t>
      </w:r>
    </w:p>
    <w:p>
      <w:pPr>
        <w:numPr>
          <w:ilvl w:val="0"/>
          <w:numId w:val="1001"/>
        </w:numPr>
        <w:pStyle w:val="Compact"/>
      </w:pPr>
      <w:r>
        <w:t xml:space="preserve">Manager:Oversseeing supply chains, often prioritizing local farmers and fishermen who operate within the Valencia region.</w:t>
      </w:r>
    </w:p>
    <w:p>
      <w:pPr>
        <w:numPr>
          <w:ilvl w:val="0"/>
          <w:numId w:val="1001"/>
        </w:numPr>
        <w:pStyle w:val="Compact"/>
      </w:pPr>
      <w:r>
        <w:t xml:space="preserve">Educator:Gaining public recognition through media appearances, cookbooks, and cooking schools that spread knowledge of Valencian cuisine globally.</w:t>
      </w:r>
    </w:p>
    <w:p>
      <w:pPr>
        <w:numPr>
          <w:ilvl w:val="0"/>
          <w:numId w:val="1001"/>
        </w:numPr>
        <w:pStyle w:val="Compact"/>
      </w:pPr>
      <w:r>
        <w:t xml:space="preserve">Innovator:Redefining classic dishes such as Arròs (rice dishes) by introducing new textures and flavor profiles without losing their soul.</w:t>
      </w:r>
    </w:p>
    <w:p>
      <w:pPr>
        <w:pStyle w:val="FirstParagraph"/>
      </w:pPr>
      <w:r>
        <w:t xml:space="preserve">This multifaceted role is particularly pronounced in Spain Valencia, where the pressure to maintain authenticity while attracting global tourists creates a high-stakes environment. The chef must balance economic viability with cultural integrity.</w:t>
      </w:r>
    </w:p>
    <w:bookmarkEnd w:id="22"/>
    <w:bookmarkStart w:id="25" w:name="X3fa59b8a1ee03e82bec294de9c71970dfa2a284"/>
    <w:p>
      <w:pPr>
        <w:pStyle w:val="Heading2"/>
      </w:pPr>
      <w:r>
        <w:t xml:space="preserve">4. Case Study Analysis: Innovation Meets Tradition</w:t>
      </w:r>
    </w:p>
    <w:p>
      <w:pPr>
        <w:pStyle w:val="FirstParagraph"/>
      </w:pPr>
      <w:r>
        <w:t xml:space="preserve">To illustrate these dynamics, we examine two representative trends observed among top chefs in</w:t>
      </w:r>
      <w:r>
        <w:t xml:space="preserve"> </w:t>
      </w:r>
      <w:r>
        <w:rPr>
          <w:bCs/>
          <w:b/>
        </w:rPr>
        <w:t xml:space="preserve">Spain Valencia</w:t>
      </w:r>
      <w:r>
        <w:t xml:space="preserve">:</w:t>
      </w:r>
    </w:p>
    <w:bookmarkStart w:id="23" w:name="a.-the-revitalization-of-rice-cuisine"/>
    <w:p>
      <w:pPr>
        <w:pStyle w:val="Heading3"/>
      </w:pPr>
      <w:r>
        <w:t xml:space="preserve">A. The Revitalization of Rice Cuisine</w:t>
      </w:r>
    </w:p>
    <w:p>
      <w:pPr>
        <w:pStyle w:val="FirstParagraph"/>
      </w:pPr>
      <w:r>
        <w:t xml:space="preserve">Rice is the backbone of Valencian cuisine. Traditionally, dishes like Paella Valenciana were strictly regulated by local guilds. However, modern chefs are challenging these conventions not to disrespect tradition, but to explore its boundaries. For instance, some chefs in the Valencia city center have begun incorporating Asian influences or using heirloom rice varieties previously forgotten.</w:t>
      </w:r>
    </w:p>
    <w:p>
      <w:pPr>
        <w:pStyle w:val="BodyText"/>
      </w:pPr>
      <w:r>
        <w:rPr>
          <w:iCs/>
          <w:i/>
        </w:rPr>
        <w:t xml:space="preserve">Impact:</w:t>
      </w:r>
      <w:r>
        <w:t xml:space="preserve"> </w:t>
      </w:r>
      <w:r>
        <w:t xml:space="preserve">This has sparked a debate about authenticity vs. innovation. Yet, it has also attracted younger diners and created a new tourism niche focused on "evolved traditional cuisine."</w:t>
      </w:r>
    </w:p>
    <w:bookmarkEnd w:id="23"/>
    <w:bookmarkStart w:id="24" w:name="b.-sustainable-seafood-practices"/>
    <w:p>
      <w:pPr>
        <w:pStyle w:val="Heading3"/>
      </w:pPr>
      <w:r>
        <w:t xml:space="preserve">B. Sustainable Seafood Practices</w:t>
      </w:r>
    </w:p>
    <w:p>
      <w:pPr>
        <w:pStyle w:val="FirstParagraph"/>
      </w:pPr>
      <w:r>
        <w:t xml:space="preserve">The Mediterranean diet is increasingly associated with health and sustainability. Chefs in Spain Valencia are taking a leadership role in promoting sustainable fishing practices. By building direct relationships with local fishermen, these chefs ensure that endangered species are not used and that seasonal cycles dictate the menu.</w:t>
      </w:r>
    </w:p>
    <w:p>
      <w:pPr>
        <w:pStyle w:val="BodyText"/>
      </w:pPr>
      <w:r>
        <w:rPr>
          <w:iCs/>
          <w:i/>
        </w:rPr>
        <w:t xml:space="preserve">Impact:</w:t>
      </w:r>
      <w:r>
        <w:t xml:space="preserve"> </w:t>
      </w:r>
      <w:r>
        <w:t xml:space="preserve">This approach has positioned Valencian restaurants as leaders in ethical gastronomy, appealing to environmentally conscious travelers from across Europe.</w:t>
      </w:r>
    </w:p>
    <w:bookmarkEnd w:id="24"/>
    <w:bookmarkEnd w:id="25"/>
    <w:bookmarkStart w:id="26" w:name="challenges-facing-the-contemporary-chef"/>
    <w:p>
      <w:pPr>
        <w:pStyle w:val="Heading2"/>
      </w:pPr>
      <w:r>
        <w:t xml:space="preserve">5. Challenges Facing the Contemporary Chef</w:t>
      </w:r>
    </w:p>
    <w:p>
      <w:pPr>
        <w:numPr>
          <w:ilvl w:val="0"/>
          <w:numId w:val="1002"/>
        </w:numPr>
        <w:pStyle w:val="Compact"/>
      </w:pPr>
      <w:r>
        <w:t xml:space="preserve">Labor Shortages: The hospitality sector globally faces labor shortages, but this is exacerbated in seasonal destinations like Valencia where turnover rates are high.&lt; li &gt;&lt; Strong &gt;Seasonality: Tourism peaks in summer and holidays. Chefs must maintain quality and staff morale during off-peak seasons.&lt; li&gt;</w:t>
      </w:r>
    </w:p>
    <w:p>
      <w:pPr>
        <w:numPr>
          <w:ilvl w:val="0"/>
          <w:numId w:val="1000"/>
        </w:numPr>
        <w:pStyle w:val="Compact"/>
      </w:pPr>
      <w:r>
        <w:t xml:space="preserve">Global Competition: While Spain Valencia has a distinct identity, it competes with other global culinary hubs. Chefs must continuously innovate to stay relevant.</w:t>
      </w:r>
    </w:p>
    <w:bookmarkEnd w:id="26"/>
    <w:bookmarkStart w:id="27" w:name="strategic-recommendations"/>
    <w:p>
      <w:pPr>
        <w:pStyle w:val="Heading2"/>
      </w:pPr>
      <w:r>
        <w:t xml:space="preserve">6. Strategic Recommendations</w:t>
      </w:r>
    </w:p>
    <w:p>
      <w:pPr>
        <w:numPr>
          <w:ilvl w:val="0"/>
          <w:numId w:val="1003"/>
        </w:numPr>
        <w:pStyle w:val="Compact"/>
      </w:pPr>
      <w:r>
        <w:t xml:space="preserve">Cultivate Local Networks: Build strong relationships with local producers. In Spain Valencia, provenance is a key selling point.</w:t>
      </w:r>
    </w:p>
    <w:p>
      <w:pPr>
        <w:numPr>
          <w:ilvl w:val="0"/>
          <w:numId w:val="1003"/>
        </w:numPr>
        <w:pStyle w:val="Compact"/>
      </w:pPr>
      <w:r>
        <w:t xml:space="preserve">Embrace Storytelling: Modern diners crave narrative. Chefs should articulate the history behind ingredients and dishes, connecting customers to the land and sea of Valencia.&lt; li&gt;&lt; Strong &gt;Invest in Technology: Utilize digital tools for reservation management, inventory tracking, and marketing to improve operational efficiency.</w:t>
      </w:r>
    </w:p>
    <w:p>
      <w:pPr>
        <w:numPr>
          <w:ilvl w:val="0"/>
          <w:numId w:val="1003"/>
        </w:numPr>
        <w:pStyle w:val="Compact"/>
      </w:pPr>
      <w:r>
        <w:t xml:space="preserve">Prioritize Sustainability: Adopt eco-friendly practices. This is no longer optional but expected by a significant portion of the clientele in Spain Valencia.</w:t>
      </w:r>
    </w:p>
    <w:bookmarkEnd w:id="27"/>
    <w:bookmarkStart w:id="28" w:name="conclusion"/>
    <w:p>
      <w:pPr>
        <w:pStyle w:val="Heading2"/>
      </w:pPr>
      <w:r>
        <w:t xml:space="preserve">7. Conclusion</w:t>
      </w:r>
    </w:p>
    <w:p>
      <w:pPr>
        <w:pStyle w:val="FirstParagraph"/>
      </w:pPr>
      <w:r>
        <w:t xml:space="preserve">The journey of the</w:t>
      </w:r>
      <w:r>
        <w:t xml:space="preserve"> </w:t>
      </w:r>
      <w:r>
        <w:rPr>
          <w:bCs/>
          <w:b/>
        </w:rPr>
        <w:t xml:space="preserve">Chef</w:t>
      </w:r>
      <w:r>
        <w:t xml:space="preserve"> </w:t>
      </w:r>
      <w:r>
        <w:t xml:space="preserve">in</w:t>
      </w:r>
      <w:r>
        <w:t xml:space="preserve"> </w:t>
      </w:r>
      <w:r>
        <w:rPr>
          <w:bCs/>
          <w:b/>
        </w:rPr>
        <w:t xml:space="preserve">Spain Valencia</w:t>
      </w:r>
      <w:r>
        <w:t xml:space="preserve">is a testament to the power of place in shaping culinary identity. It is a region where history meets innovation, where traditional recipes are preserved with reverence but also reimagined with creativity. As global food culture continues to evolve, chefs operating in this vibrant corner of Europe are well-positioned to lead the way in sustainable, authentic, and inspiring gastronomy.</w:t>
      </w:r>
    </w:p>
    <w:p>
      <w:pPr>
        <w:pStyle w:val="BodyText"/>
      </w:pPr>
      <w:r>
        <w:t xml:space="preserve">For those looking to understand the future of fine dining and regional cuisine, studying the culinary landscape of Spain Valencia provides invaluable insights. The modern chef here is not just a cook; they are custodians of culture, innovators of flavor, and ambassadors of their region’s rich heritage.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an analytical overview and should be used for educational purposes in culinary studies and hospitality management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A Culinary Case Study in Spain Valencia</dc:title>
  <dc:creator/>
  <dc:language>en</dc:language>
  <cp:keywords/>
  <dcterms:created xsi:type="dcterms:W3CDTF">2026-07-29T05:39:18Z</dcterms:created>
  <dcterms:modified xsi:type="dcterms:W3CDTF">2026-07-29T05:39:18Z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