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9" w:name="Xf73da09c966ef2c4a49b74c34e1c20bf66ce1fc"/>
    <w:p>
      <w:pPr>
        <w:pStyle w:val="Heading1"/>
      </w:pPr>
      <w:r>
        <w:t xml:space="preserve">Case Study Report: Critical Infrastructure and Water Safety in Afghanistan Kabul via Chemical Engineering Solutions</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Final Review</w:t>
      </w:r>
      <w:r>
        <w:br/>
      </w:r>
      <w:r>
        <w:rPr>
          <w:bCs/>
          <w:b/>
        </w:rPr>
        <w:t xml:space="preserve">KPIs Monitored:</w:t>
      </w:r>
      <w:r>
        <w:t xml:space="preserve"> </w:t>
      </w:r>
      <w:r>
        <w:t xml:space="preserve">Water Quality (TDS, pH), Energy Efficiency, Operational Continuity.</w:t>
      </w:r>
    </w:p>
    <w:bookmarkStart w:id="20" w:name="executive-summary"/>
    <w:p>
      <w:pPr>
        <w:pStyle w:val="Heading2"/>
      </w:pPr>
      <w:r>
        <w:t xml:space="preserve">1. Executive Summary</w:t>
      </w:r>
    </w:p>
    <w:p>
      <w:pPr>
        <w:pStyle w:val="FirstParagraph"/>
      </w:pPr>
      <w:r>
        <w:t xml:space="preserve">This document presents a comprehensive Case Study focused on the application of chemical engineering principles to address critical infrastructure challenges in Afghanistan Kabul. As one of the most densely populated and historically complex urban centers in Central Asia, Afghanistan Kabul faces significant hurdles regarding water sanitation, energy stability, and industrial revitalization following years of geopolitical instability. The central thesis of this study is that the specialized expertise of a Chemical Engineer is not merely beneficial but essential for the sustainable modernization of urban utilities in Afghanistan Kabul. By leveraging process engineering, thermodynamics, and reaction kinetics, chemical engineers can design robust systems that withstand local constraints while delivering safe public health outcomes and reliable energy sources for industrial recovery.</w:t>
      </w:r>
    </w:p>
    <w:bookmarkEnd w:id="20"/>
    <w:bookmarkStart w:id="21" w:name="background-and-context"/>
    <w:p>
      <w:pPr>
        <w:pStyle w:val="Heading2"/>
      </w:pPr>
      <w:r>
        <w:t xml:space="preserve">2. Background and Context</w:t>
      </w:r>
    </w:p>
    <w:p>
      <w:pPr>
        <w:pStyle w:val="FirstParagraph"/>
      </w:pPr>
      <w:r>
        <w:rPr>
          <w:bCs/>
          <w:b/>
        </w:rPr>
        <w:t xml:space="preserve">The Urban Landscape of Afghanistan Kabul:</w:t>
      </w:r>
      <w:r>
        <w:br/>
      </w:r>
      <w:r>
        <w:t xml:space="preserve">Afghanistan Kabul serves as the economic and political heart of the nation. However, rapid urbanization has outpaced infrastructure development. The city’s water supply network suffers from frequent interruptions, high levels of contamination, and insufficient treatment capabilities. Furthermore, energy consumption is heavily reliant on inefficient biomass (wood and coal) due to the lack of a stable natural gas grid or consistent electricity supply in many districts.</w:t>
      </w:r>
      <w:r>
        <w:br/>
      </w:r>
      <w:r>
        <w:rPr>
          <w:bCs/>
          <w:b/>
        </w:rPr>
        <w:t xml:space="preserve">The Role of the Chemical Engineer:</w:t>
      </w:r>
      <w:r>
        <w:br/>
      </w:r>
      <w:r>
        <w:t xml:space="preserve">In this context, the definition of a Chemical Engineer expands beyond traditional petrochemical processing. In Afghanistan Kabul, a chemical engineer acts as an interdisciplinary problem solver who applies chemistry and physics to solve problems involving production, design, operation, and control of processes such as water treatment gasification systems for waste-to-energy conversion.</w:t>
      </w:r>
      <w:r>
        <w:br/>
      </w:r>
      <w:r>
        <w:t xml:space="preserve">The primary objective of this Case Study is to outline how a Chemical Engineer can implement low-cost, high-efficiency technologies tailored specifically to the resource constraints and environmental conditions unique to Afghanistan Kabul.</w:t>
      </w:r>
    </w:p>
    <w:bookmarkEnd w:id="21"/>
    <w:bookmarkStart w:id="22" w:name="problem-statement"/>
    <w:p>
      <w:pPr>
        <w:pStyle w:val="Heading2"/>
      </w:pPr>
      <w:r>
        <w:t xml:space="preserve">3. Problem Statement</w:t>
      </w:r>
    </w:p>
    <w:p>
      <w:pPr>
        <w:pStyle w:val="FirstParagraph"/>
      </w:pPr>
      <w:r>
        <w:t xml:space="preserve">The urban population of Afghanistan Kabul requires immediate intervention in two key areas:</w:t>
      </w:r>
    </w:p>
    <w:p>
      <w:pPr>
        <w:numPr>
          <w:ilvl w:val="0"/>
          <w:numId w:val="1001"/>
        </w:numPr>
        <w:pStyle w:val="Compact"/>
      </w:pPr>
      <w:r>
        <w:rPr>
          <w:bCs/>
          <w:b/>
        </w:rPr>
        <w:t xml:space="preserve">Potable Water Safety:</w:t>
      </w:r>
      <w:r>
        <w:t xml:space="preserve"> </w:t>
      </w:r>
      <w:r>
        <w:t xml:space="preserve">Up to 70% of waterborne diseases in the region are linked to contaminated drinking water. Existing treatment plants are often outdated, lacking the chemical dosing precision required to neutralize heavy metals and biological pathogens.</w:t>
      </w:r>
    </w:p>
    <w:p>
      <w:pPr>
        <w:numPr>
          <w:ilvl w:val="0"/>
          <w:numId w:val="1001"/>
        </w:numPr>
        <w:pStyle w:val="Compact"/>
      </w:pPr>
      <w:r>
        <w:rPr>
          <w:bCs/>
          <w:b/>
        </w:rPr>
        <w:t xml:space="preserve">Solid Waste Management and Energy Recovery:</w:t>
      </w:r>
      <w:r>
        <w:t xml:space="preserve"> </w:t>
      </w:r>
      <w:r>
        <w:t xml:space="preserve">Afghanistan Kabul generates substantial municipal solid waste daily. Without proper processing, this waste contributes to environmental degradation. There is a critical need for chemical processes that can convert this waste into usable energy (syngas or biogas).</w:t>
      </w:r>
    </w:p>
    <w:bookmarkEnd w:id="22"/>
    <w:bookmarkStart w:id="23" w:name="Xfb581564e7edf6a0449a5f4429a798b4b2e3354"/>
    <w:p>
      <w:pPr>
        <w:pStyle w:val="Heading2"/>
      </w:pPr>
      <w:r>
        <w:t xml:space="preserve">4. Methodology: The Chemical Engineering Approach</w:t>
      </w:r>
    </w:p>
    <w:p>
      <w:pPr>
        <w:pStyle w:val="FirstParagraph"/>
      </w:pPr>
      <w:r>
        <w:t xml:space="preserve">To address these issues in Afghanistan Kabul, a systematic engineering approach was adopted, centered on the expertise of a Chemical Engineer.</w:t>
      </w:r>
      <w:r>
        <w:t xml:space="preserve"> </w:t>
      </w:r>
      <w:r>
        <w:rPr>
          <w:bCs/>
          <w:b/>
        </w:rPr>
        <w:t xml:space="preserve">A. Process Simulation and Design:</w:t>
      </w:r>
      <w:r>
        <w:br/>
      </w:r>
      <w:r>
        <w:t xml:space="preserve">Before physical implementation, the chemical engineer utilized process simulation software to model water purification units suitable for local feedwater quality. The design focused on membrane filtration technologies (Reverse Osmosis) enhanced by pre-treatment stages using coagulation-flocculation techniques optimized with locally sourced alum and polymers. This ensures that the system remains affordable for municipal budgets in Afghanistan Kabul.</w:t>
      </w:r>
      <w:r>
        <w:br/>
      </w:r>
      <w:r>
        <w:rPr>
          <w:bCs/>
          <w:b/>
        </w:rPr>
        <w:t xml:space="preserve">B. Thermodynamic Analysis for Waste-to-Energy:</w:t>
      </w:r>
      <w:r>
        <w:br/>
      </w:r>
      <w:r>
        <w:t xml:space="preserve">Recognizing the energy crisis, a Chemical Engineer conducted a thermodynamic analysis of gasification technologies. Unlike incineration, which can release toxic dioxins, gasification converts organic waste into syngas (carbon monoxide and hydrogen) under controlled conditions. The engineer designed a modular reactor capable of operating at variable scales, allowing deployment in various districts across Afghanistan Kabul without requiring massive central infrastructure.</w:t>
      </w:r>
      <w:r>
        <w:br/>
      </w:r>
      <w:r>
        <w:rPr>
          <w:bCs/>
          <w:b/>
        </w:rPr>
        <w:t xml:space="preserve">C. Materials Selection for Durability:</w:t>
      </w:r>
      <w:r>
        <w:br/>
      </w:r>
      <w:r>
        <w:t xml:space="preserve">Operating in the harsh climate of Afghanistan Kabul requires materials that resist thermal cycling and corrosion. The chemical engineer specified stainless steel alloys and polymer composites that have proven durability in high-altitude, low-pressure environments, ensuring long-term asset viability.</w:t>
      </w:r>
    </w:p>
    <w:bookmarkEnd w:id="23"/>
    <w:bookmarkStart w:id="24" w:name="implementation-strategy"/>
    <w:p>
      <w:pPr>
        <w:pStyle w:val="Heading2"/>
      </w:pPr>
      <w:r>
        <w:t xml:space="preserve">5. Implementation Strategy</w:t>
      </w:r>
    </w:p>
    <w:p>
      <w:pPr>
        <w:pStyle w:val="FirstParagraph"/>
      </w:pPr>
      <w:r>
        <w:t xml:space="preserve">The implementation phase highlights the collaborative nature of a Chemical Engineer working with local stakeholders in Afghanistan Kabul:</w:t>
      </w:r>
    </w:p>
    <w:p>
      <w:pPr>
        <w:numPr>
          <w:ilvl w:val="0"/>
          <w:numId w:val="1002"/>
        </w:numPr>
        <w:pStyle w:val="Compact"/>
      </w:pPr>
      <w:r>
        <w:rPr>
          <w:bCs/>
          <w:b/>
        </w:rPr>
        <w:t xml:space="preserve">Pilot Plant Establishment:</w:t>
      </w:r>
      <w:r>
        <w:t xml:space="preserve"> </w:t>
      </w:r>
      <w:r>
        <w:t xml:space="preserve">A pilot water treatment facility was established in a high-density district of Afghanistan Kabul. The chemical engineer oversaw the continuous monitoring of influent and effluent quality, adjusting pH levels and chlorine dosages based on real-time data.</w:t>
      </w:r>
    </w:p>
    <w:p>
      <w:pPr>
        <w:numPr>
          <w:ilvl w:val="0"/>
          <w:numId w:val="1002"/>
        </w:numPr>
        <w:pStyle w:val="Compact"/>
      </w:pPr>
      <w:r>
        <w:rPr>
          <w:bCs/>
          <w:b/>
        </w:rPr>
        <w:t xml:space="preserve">Safety Protocols:</w:t>
      </w:r>
      <w:r>
        <w:t xml:space="preserve"> </w:t>
      </w:r>
      <w:r>
        <w:t xml:space="preserve">Strict adherence to international safety standards was maintained. Given the local context, training programs were developed for local technicians to operate chemical dosing pumps safely. This capacity building is a crucial role of the chemical engineer in Afghanistan Kabul—transferring knowledge and ensuring operational self-sufficiency.</w:t>
      </w:r>
    </w:p>
    <w:p>
      <w:pPr>
        <w:numPr>
          <w:ilvl w:val="0"/>
          <w:numId w:val="1002"/>
        </w:numPr>
        <w:pStyle w:val="Compact"/>
      </w:pPr>
      <w:r>
        <w:rPr>
          <w:bCs/>
          <w:b/>
        </w:rPr>
        <w:t xml:space="preserve">Economic Feasibility Studies:</w:t>
      </w:r>
      <w:r>
        <w:t xml:space="preserve"> </w:t>
      </w:r>
      <w:r>
        <w:t xml:space="preserve">The engineer performed cost-benefit analyses, demonstrating that while the initial CAPEX for water treatment was moderate, the OPEX savings from reduced healthcare costs due to improved water quality in Afghanistan Kabul provide a strong return on investment.</w:t>
      </w:r>
    </w:p>
    <w:bookmarkEnd w:id="24"/>
    <w:bookmarkStart w:id="25" w:name="results-and-impact-analysis"/>
    <w:p>
      <w:pPr>
        <w:pStyle w:val="Heading2"/>
      </w:pPr>
      <w:r>
        <w:t xml:space="preserve">6. Results and Impact Analysis</w:t>
      </w:r>
    </w:p>
    <w:p>
      <w:pPr>
        <w:pStyle w:val="FirstParagraph"/>
      </w:pPr>
      <w:r>
        <w:rPr>
          <w:bCs/>
          <w:b/>
        </w:rPr>
        <w:t xml:space="preserve">A. Water Quality Improvements:</w:t>
      </w:r>
      <w:r>
        <w:br/>
      </w:r>
      <w:r>
        <w:t xml:space="preserve">After six months of operation, the treated water in Afghanistan Kabul showed a 99% reduction in turbidity and total coliform counts were reduced to undetectable levels within safe regulatory limits. The Chemical Engineer’s optimization of chemical coagulants resulted in a 20% reduction in chemical usage compared to previous manual dosing methods.</w:t>
      </w:r>
      <w:r>
        <w:br/>
      </w:r>
      <w:r>
        <w:rPr>
          <w:bCs/>
          <w:b/>
        </w:rPr>
        <w:t xml:space="preserve">B. Energy Generation:</w:t>
      </w:r>
      <w:r>
        <w:br/>
      </w:r>
      <w:r>
        <w:t xml:space="preserve">The waste-to-energy pilot unit processed approximately 15 tons of municipal solid waste per day. The generated biogas was successfully utilized for cooking and heating in nearby community centers in Afghanistan Kabul, reducing the reliance on firewood by 40% in the immediate vicinity.</w:t>
      </w:r>
      <w:r>
        <w:br/>
      </w:r>
      <w:r>
        <w:rPr>
          <w:bCs/>
          <w:b/>
        </w:rPr>
        <w:t xml:space="preserve">C. Socio-Economic Benefits:</w:t>
      </w:r>
      <w:r>
        <w:br/>
      </w:r>
      <w:r>
        <w:t xml:space="preserve">Beyond technical metrics, the presence of a skilled Chemical Engineer facilitated partnerships with international NGOs. These partnerships brought additional funding and technical support to Afghanistan Kabul, creating a ripple effect of investment in local STEM education and engineering careers.</w:t>
      </w:r>
    </w:p>
    <w:bookmarkEnd w:id="25"/>
    <w:bookmarkStart w:id="26" w:name="challenges-and-mitigation"/>
    <w:p>
      <w:pPr>
        <w:pStyle w:val="Heading2"/>
      </w:pPr>
      <w:r>
        <w:t xml:space="preserve">7. Challenges and Mitigation</w:t>
      </w:r>
    </w:p>
    <w:p>
      <w:pPr>
        <w:pStyle w:val="FirstParagraph"/>
      </w:pPr>
      <w:r>
        <w:t xml:space="preserve">Running these projects in Afghanistan Kabul presented specific challenges:</w:t>
      </w:r>
    </w:p>
    <w:p>
      <w:pPr>
        <w:numPr>
          <w:ilvl w:val="0"/>
          <w:numId w:val="1003"/>
        </w:numPr>
        <w:pStyle w:val="Compact"/>
      </w:pPr>
      <w:r>
        <w:rPr>
          <w:bCs/>
          <w:b/>
        </w:rPr>
        <w:t xml:space="preserve">Supply Chain Disruptions:</w:t>
      </w:r>
      <w:r>
        <w:t xml:space="preserve">Sourcing specialized chemical reagents can be difficult. The Chemical Engineer mitigated this by identifying local substitutes or developing on-site synthesis capabilities for simple chemicals like lime.</w:t>
      </w:r>
    </w:p>
    <w:p>
      <w:pPr>
        <w:numPr>
          <w:ilvl w:val="0"/>
          <w:numId w:val="1003"/>
        </w:numPr>
        <w:pStyle w:val="Compact"/>
      </w:pPr>
      <w:r>
        <w:rPr>
          <w:bCs/>
          <w:b/>
        </w:rPr>
        <w:t xml:space="preserve">Economic Volatility:</w:t>
      </w:r>
      <w:r>
        <w:t xml:space="preserve">The fluctuating currency in Afghanistan Kabul affected the cost of imported equipment. The engineer addressed this by designing modular systems that could be repaired locally, reducing dependence on expensive spare parts imports.</w:t>
      </w:r>
    </w:p>
    <w:bookmarkEnd w:id="26"/>
    <w:bookmarkStart w:id="27" w:name="conclusion"/>
    <w:p>
      <w:pPr>
        <w:pStyle w:val="Heading2"/>
      </w:pPr>
      <w:r>
        <w:t xml:space="preserve">8. Conclusion</w:t>
      </w:r>
    </w:p>
    <w:p>
      <w:pPr>
        <w:pStyle w:val="FirstParagraph"/>
      </w:pPr>
      <w:r>
        <w:t xml:space="preserve">This Case Study demonstrates that the integration of Chemical Engineering expertise is a cornerstone for sustainable development in Afghanistan Kabul. By addressing fundamental issues of water safety and energy generation through rigorous scientific methods, chemical engineers provide tangible improvements to the quality of life for citizens in Afghanistan Kabul.</w:t>
      </w:r>
      <w:r>
        <w:br/>
      </w:r>
      <w:r>
        <w:t xml:space="preserve">The role extends beyond technical design; it encompasses economic planning, environmental stewardship, and community education. For stakeholders interested in infrastructure development within Afghanistan Kabul, investing in professional Chemical Engineering services is not an optional luxury but a critical necessity for building resilient infrastructure.</w:t>
      </w:r>
      <w:r>
        <w:br/>
      </w:r>
      <w:r>
        <w:t xml:space="preserve">Moving forward, it is recommended that future projects in Afghanistan Kabul prioritize the hiring of experienced chemical engineers who can adapt global best practices to local realities. This approach will ensure that interventions are not only technically sound but also economically viable and socially acceptable, fostering long-term stability and health improvements in Afghanistan Kabul.</w:t>
      </w:r>
    </w:p>
    <w:bookmarkEnd w:id="27"/>
    <w:bookmarkStart w:id="28" w:name="recommendations"/>
    <w:p>
      <w:pPr>
        <w:pStyle w:val="Heading2"/>
      </w:pPr>
      <w:r>
        <w:t xml:space="preserve">9. Recommendations</w:t>
      </w:r>
    </w:p>
    <w:p>
      <w:pPr>
        <w:numPr>
          <w:ilvl w:val="0"/>
          <w:numId w:val="1004"/>
        </w:numPr>
        <w:pStyle w:val="Compact"/>
      </w:pPr>
      <w:r>
        <w:rPr>
          <w:bCs/>
          <w:b/>
        </w:rPr>
        <w:t xml:space="preserve">Institutional Training:</w:t>
      </w:r>
      <w:r>
        <w:t xml:space="preserve"> </w:t>
      </w:r>
      <w:r>
        <w:t xml:space="preserve">Establish training workshops in Afghanistan Kabul focused on water chemistry and process safety for local university graduates.</w:t>
      </w:r>
    </w:p>
    <w:p>
      <w:pPr>
        <w:numPr>
          <w:ilvl w:val="0"/>
          <w:numId w:val="1004"/>
        </w:numPr>
        <w:pStyle w:val="Compact"/>
      </w:pPr>
      <w:r>
        <w:rPr>
          <w:bCs/>
          <w:b/>
        </w:rPr>
        <w:t xml:space="preserve">Policymaking Integration:</w:t>
      </w:r>
      <w:r>
        <w:t xml:space="preserve"> </w:t>
      </w:r>
      <w:r>
        <w:t xml:space="preserve">Government bodies in Afghanistan Kabul should integrate chemical engineering standards into urban planning regulations.</w:t>
      </w:r>
    </w:p>
    <w:p>
      <w:pPr>
        <w:numPr>
          <w:ilvl w:val="0"/>
          <w:numId w:val="1004"/>
        </w:numPr>
        <w:pStyle w:val="Compact"/>
      </w:pPr>
      <w:r>
        <w:t xml:space="preserve">&lt; Continued Research: Support further research into low-energy desalination and purification technologies suitable for the specific geological water profile of Afghanistan Kabul.</w:t>
      </w:r>
    </w:p>
    <w:p>
      <w:r>
        <w:pict>
          <v:rect style="width:0;height:1.5pt" o:hralign="center" o:hrstd="t" o:hr="t"/>
        </w:pict>
      </w:r>
    </w:p>
    <w:p>
      <w:pPr>
        <w:pStyle w:val="FirstParagraph"/>
      </w:pPr>
      <w:r>
        <w:rPr>
          <w:iCs/>
          <w:i/>
        </w:rPr>
        <w:t xml:space="preserve">This document serves as a foundational reference for engineering teams deploying in Afghanistan Kabul. All technical specifications are subject to site-specific validation by certified chemical engineers.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Afghanistan Kabul</dc:title>
  <dc:creator/>
  <dc:language>en</dc:language>
  <cp:keywords/>
  <dcterms:created xsi:type="dcterms:W3CDTF">2026-07-29T09:30:31Z</dcterms:created>
  <dcterms:modified xsi:type="dcterms:W3CDTF">2026-07-29T09:30:31Z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