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India's</w:t>
      </w:r>
      <w:r>
        <w:t xml:space="preserve"> </w:t>
      </w:r>
      <w:r>
        <w:t xml:space="preserve">Bangalore</w:t>
      </w:r>
    </w:p>
    <w:bookmarkStart w:id="32" w:name="Xabd9d476f28755279c3ae6a11d83e42cedf6ad1"/>
    <w:p>
      <w:pPr>
        <w:pStyle w:val="Heading1"/>
      </w:pPr>
      <w:r>
        <w:t xml:space="preserve">Catalyzing Growth: A Case Study on Chemical Engineering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bookmarkStart w:id="20" w:name="executive-summary"/>
    <w:p>
      <w:pPr>
        <w:pStyle w:val="Heading2"/>
      </w:pPr>
      <w:r>
        <w:t xml:space="preserve">Executive Summary</w:t>
      </w:r>
    </w:p>
    <w:p>
      <w:pPr>
        <w:pStyle w:val="FirstParagraph"/>
      </w:pPr>
      <w:r>
        <w:t xml:space="preserve">This Case Study explores the pivotal role of the Chemical Engineer within the dynamic industrial landscape of India, specifically focusing on Bangalore. Known globally as "India's Silicon Valley," Bangalore has evolved into a multi-sector hub where traditional heavy industry meets cutting-edge biotechnology and pharmaceutical innovation. For professionals in this field, operating in India Bangalore presents unique challenges and unparalleled opportunities. This document analyzes how Chemical Engineers drive efficiency, sustainability, and innovation in one of the most rapidly developing urban centers in South Asia.</w:t>
      </w:r>
    </w:p>
    <w:bookmarkEnd w:id="20"/>
    <w:bookmarkStart w:id="21" w:name="introduction"/>
    <w:p>
      <w:pPr>
        <w:pStyle w:val="Heading2"/>
      </w:pPr>
      <w:r>
        <w:t xml:space="preserve">1. Introduction</w:t>
      </w:r>
    </w:p>
    <w:p>
      <w:pPr>
        <w:pStyle w:val="FirstParagraph"/>
      </w:pPr>
      <w:r>
        <w:t xml:space="preserve">Bangalore is no longer just a hub for Information Technology; it has established itself as a premier destination for manufacturing, life sciences, and renewable energy. The convergence of global multinational corporations (MNCs) with local startups has created an ecosystem where the expertise of a Chemical Engineer is indispensable. From designing complex reaction pathways in pharmaceutical labs to optimizing large-scale wastewater treatment plants for industrial parks in India Bangalore, these engineers are the backbone of operational success.</w:t>
      </w:r>
    </w:p>
    <w:p>
      <w:pPr>
        <w:pStyle w:val="BodyText"/>
      </w:pPr>
      <w:r>
        <w:t xml:space="preserve">The primary objective of this Case Study is to examine how Chemical Engineers adapt their traditional skills to meet the specific regulatory, environmental, and economic demands of India Bangalore. It highlights the shift from conventional petrochemical processing to specialized sectors such as biopharmaceuticals, semiconductors (which require ultra-pure chemicals), and green energy solutions.</w:t>
      </w:r>
    </w:p>
    <w:bookmarkEnd w:id="21"/>
    <w:bookmarkStart w:id="22" w:name="industry-context-in-india-bangalore"/>
    <w:p>
      <w:pPr>
        <w:pStyle w:val="Heading2"/>
      </w:pPr>
      <w:r>
        <w:t xml:space="preserve">2. Industry Context in India Bangalore</w:t>
      </w:r>
    </w:p>
    <w:p>
      <w:pPr>
        <w:pStyle w:val="FirstParagraph"/>
      </w:pPr>
      <w:r>
        <w:t xml:space="preserve">To understand the demand for Chemical Engineers in this region, one must look at the key sectors driving growth:</w:t>
      </w:r>
    </w:p>
    <w:p>
      <w:pPr>
        <w:numPr>
          <w:ilvl w:val="0"/>
          <w:numId w:val="1001"/>
        </w:numPr>
        <w:pStyle w:val="Compact"/>
      </w:pPr>
      <w:r>
        <w:rPr>
          <w:bCs/>
          <w:b/>
        </w:rPr>
        <w:t xml:space="preserve">Petrochemicals and Polymers:</w:t>
      </w:r>
      <w:r>
        <w:t xml:space="preserve"> </w:t>
      </w:r>
      <w:r>
        <w:t xml:space="preserve">Although many large refineries are located on the coasts, Bangalore serves as a major hub for petrochemical trading, polymer processing, and downstream product manufacturing. Chemical Engineers here focus on process optimization to reduce waste and energy consumption.</w:t>
      </w:r>
    </w:p>
    <w:p>
      <w:pPr>
        <w:numPr>
          <w:ilvl w:val="0"/>
          <w:numId w:val="1001"/>
        </w:numPr>
        <w:pStyle w:val="Compact"/>
      </w:pPr>
      <w:r>
        <w:rPr>
          <w:bCs/>
          <w:b/>
        </w:rPr>
        <w:t xml:space="preserve">Pharmaceuticals and Biotechnology:</w:t>
      </w:r>
      <w:r>
        <w:t xml:space="preserve"> </w:t>
      </w:r>
      <w:r>
        <w:t xml:space="preserve">India is known as the "Pharmacy of the World," and Bangalore is its crown jewel in biotech. Here, Chemical Engineers work on fermentation processes, downstream processing of biologics, and ensuring Good Manufacturing Practices (GMP). The precision required in this sector makes the role of a Chemical Engineer critical for product consistency.</w:t>
      </w:r>
    </w:p>
    <w:p>
      <w:pPr>
        <w:numPr>
          <w:ilvl w:val="0"/>
          <w:numId w:val="1001"/>
        </w:numPr>
        <w:pStyle w:val="Compact"/>
      </w:pPr>
      <w:r>
        <w:rPr>
          <w:bCs/>
          <w:b/>
        </w:rPr>
        <w:t xml:space="preserve">Semiconductor Manufacturing:</w:t>
      </w:r>
      <w:r>
        <w:t xml:space="preserve"> </w:t>
      </w:r>
      <w:r>
        <w:t xml:space="preserve">With recent government incentives pushing for chip manufacturing in India Bangalore, the demand for engineers who can handle high-purity chemical delivery systems and etching processes has skyrocketed.</w:t>
      </w:r>
    </w:p>
    <w:p>
      <w:pPr>
        <w:numPr>
          <w:ilvl w:val="0"/>
          <w:numId w:val="1001"/>
        </w:numPr>
        <w:pStyle w:val="Compact"/>
      </w:pPr>
      <w:r>
        <w:rPr>
          <w:bCs/>
          <w:b/>
        </w:rPr>
        <w:t xml:space="preserve">Clean Technology and Waste Management:</w:t>
      </w:r>
      <w:r>
        <w:t xml:space="preserve"> </w:t>
      </w:r>
      <w:r>
        <w:t xml:space="preserve">As urban density increases in India Bangalore, Chemical Engineers are leading initiatives in waste-to-energy projects and advanced wastewater treatment to meet strict environmental standards set by the Central Pollution Control Board (CPCB).</w:t>
      </w:r>
    </w:p>
    <w:bookmarkEnd w:id="22"/>
    <w:bookmarkStart w:id="23" w:name="X71fda93b23e1267d4113f6954332bd205d8ff82"/>
    <w:p>
      <w:pPr>
        <w:pStyle w:val="Heading2"/>
      </w:pPr>
      <w:r>
        <w:t xml:space="preserve">3. Key Challenges Faced by Chemical Engineers</w:t>
      </w:r>
    </w:p>
    <w:p>
      <w:pPr>
        <w:pStyle w:val="FirstParagraph"/>
      </w:pPr>
      <w:r>
        <w:t xml:space="preserve">The operational environment for a Chemical Engineer in India Bangalore is fraught with specific challenges that require adaptive problem-solving skills.</w:t>
      </w:r>
    </w:p>
    <w:p>
      <w:pPr>
        <w:pStyle w:val="BodyText"/>
      </w:pPr>
      <w:r>
        <w:rPr>
          <w:bCs/>
          <w:b/>
        </w:rPr>
        <w:t xml:space="preserve">The Water Scarcity Crisis:</w:t>
      </w:r>
      <w:r>
        <w:br/>
      </w:r>
      <w:r>
        <w:t xml:space="preserve">Bangalore has faced severe water shortages in recent years. Chemical Engineers are increasingly tasked with designing closed-loop water systems and advanced recycling technologies to minimize freshwater intake in industrial processes. This is not just an operational efficiency issue but a regulatory and social license to operate.</w:t>
      </w:r>
    </w:p>
    <w:p>
      <w:pPr>
        <w:pStyle w:val="BodyText"/>
      </w:pPr>
      <w:r>
        <w:rPr>
          <w:bCs/>
          <w:b/>
        </w:rPr>
        <w:t xml:space="preserve">Regulatory Compliance:</w:t>
      </w:r>
      <w:r>
        <w:t xml:space="preserve"> </w:t>
      </w:r>
      <w:r>
        <w:t xml:space="preserve">Navigating the environmental regulations in India Bangalore requires rigorous attention to detail. Engineers must ensure that effluent discharge, air emissions, and hazardous waste disposal comply with both central and state-level norms. The margin for error is slim, requiring robust Process Hazard Analysis (PHA) protocols.</w:t>
      </w:r>
    </w:p>
    <w:p>
      <w:pPr>
        <w:pStyle w:val="BodyText"/>
      </w:pPr>
      <w:r>
        <w:rPr>
          <w:bCs/>
          <w:b/>
        </w:rPr>
        <w:t xml:space="preserve">Infrastructure Variability:</w:t>
      </w:r>
      <w:r>
        <w:t xml:space="preserve"> </w:t>
      </w:r>
      <w:r>
        <w:t xml:space="preserve">While major industrial zones are well-equipped, variability in power supply and utility infrastructure can affect process stability. Chemical Engineers must design resilient systems that can withstand fluctuations without compromising safety or product quality.</w:t>
      </w:r>
    </w:p>
    <w:bookmarkEnd w:id="23"/>
    <w:bookmarkStart w:id="27" w:name="strategic-solutions-and-innovations"/>
    <w:p>
      <w:pPr>
        <w:pStyle w:val="Heading2"/>
      </w:pPr>
      <w:r>
        <w:t xml:space="preserve">4. Strategic Solutions and Innovations</w:t>
      </w:r>
    </w:p>
    <w:p>
      <w:pPr>
        <w:pStyle w:val="FirstParagraph"/>
      </w:pPr>
      <w:r>
        <w:t xml:space="preserve">In response to these challenges, Chemical Engineers in India Bangalore have adopted several innovative strategies:</w:t>
      </w:r>
    </w:p>
    <w:bookmarkStart w:id="24" w:name="X3a2a6a2af923742acac02f2ec03a98394f8c17a"/>
    <w:p>
      <w:pPr>
        <w:pStyle w:val="Heading3"/>
      </w:pPr>
      <w:r>
        <w:t xml:space="preserve">A. Implementation of Industry 4.0 Technologies</w:t>
      </w:r>
    </w:p>
    <w:p>
      <w:pPr>
        <w:pStyle w:val="FirstParagraph"/>
      </w:pPr>
      <w:r>
        <w:t xml:space="preserve">Leveraging Bangalore’s IT prowess, Chemical Engineers are integrating IoT sensors and AI-driven analytics into chemical processes. Real-time monitoring of reactor temperatures and pressures allows for predictive maintenance, reducing downtime and enhancing safety. This synergy between chemistry and data science is a hallmark of modern engineering in this region.</w:t>
      </w:r>
    </w:p>
    <w:bookmarkEnd w:id="24"/>
    <w:bookmarkStart w:id="25" w:name="b.-green-chemistry-initiatives"/>
    <w:p>
      <w:pPr>
        <w:pStyle w:val="Heading3"/>
      </w:pPr>
      <w:r>
        <w:t xml:space="preserve">B. Green Chemistry Initiatives</w:t>
      </w:r>
    </w:p>
    <w:p>
      <w:pPr>
        <w:pStyle w:val="FirstParagraph"/>
      </w:pPr>
      <w:r>
        <w:t xml:space="preserve">There is a significant push towards "Green Chemistry" principles. Engineers are redesigning synthesis routes to use non-toxic solvents, reduce energy consumption, and minimize by-product formation. In the pharmaceutical sector of India Bangalore, this often involves adopting continuous flow chemistry instead of batch processing to improve safety and efficiency.</w:t>
      </w:r>
    </w:p>
    <w:bookmarkEnd w:id="25"/>
    <w:bookmarkStart w:id="26" w:name="c.-sustainable-supply-chain-management"/>
    <w:p>
      <w:pPr>
        <w:pStyle w:val="Heading3"/>
      </w:pPr>
      <w:r>
        <w:t xml:space="preserve">C. Sustainable Supply Chain Management</w:t>
      </w:r>
    </w:p>
    <w:p>
      <w:pPr>
        <w:pStyle w:val="FirstParagraph"/>
      </w:pPr>
      <w:r>
        <w:t xml:space="preserve">Chemical Engineers are now deeply involved in supply chain logistics, ensuring that raw materials are sourced sustainably. This includes evaluating the carbon footprint of transport within the broader India Bangalore metropolitan area and optimizing storage conditions to prevent degradation of hazardous chemicals.</w:t>
      </w:r>
    </w:p>
    <w:bookmarkEnd w:id="26"/>
    <w:bookmarkEnd w:id="27"/>
    <w:bookmarkStart w:id="28" w:name="X2cac0c3e0f3dad5b0083e2fe0f39142c8af0355"/>
    <w:p>
      <w:pPr>
        <w:pStyle w:val="Heading2"/>
      </w:pPr>
      <w:r>
        <w:t xml:space="preserve">5. Case Scenario: Optimization of a Biopharmaceutical Facility</w:t>
      </w:r>
    </w:p>
    <w:p>
      <w:pPr>
        <w:pStyle w:val="FirstParagraph"/>
      </w:pPr>
      <w:r>
        <w:t xml:space="preserve">To illustrate these points, consider a hypothetical case study from a mid-sized biotech firm in the Whitefield industrial corridor of India Bangalore. The company faced issues with low yield in its monoclonal antibody production line.</w:t>
      </w:r>
    </w:p>
    <w:p>
      <w:pPr>
        <w:pStyle w:val="BodyText"/>
      </w:pPr>
      <w:r>
        <w:rPr>
          <w:bCs/>
          <w:b/>
        </w:rPr>
        <w:t xml:space="preserve">The Problem:</w:t>
      </w:r>
      <w:r>
        <w:t xml:space="preserve"> </w:t>
      </w:r>
      <w:r>
        <w:t xml:space="preserve">Inconsistent cell culture growth and high levels of product degradation during downstream processing.</w:t>
      </w:r>
    </w:p>
    <w:p>
      <w:pPr>
        <w:pStyle w:val="BodyText"/>
      </w:pPr>
      <w:r>
        <w:rPr>
          <w:bCs/>
          <w:b/>
        </w:rPr>
        <w:t xml:space="preserve">The Intervention:</w:t>
      </w:r>
      <w:r>
        <w:t xml:space="preserve">A team of Chemical Engineers implemented a digital twin model to simulate the bioreactor environment. By adjusting agitation speeds, oxygen transfer rates, and nutrient feeding strategies based on real-time data, they optimized the cellular metabolism.</w:t>
      </w:r>
    </w:p>
    <w:p>
      <w:pPr>
        <w:pStyle w:val="BodyText"/>
      </w:pPr>
      <w:r>
        <w:rPr>
          <w:bCs/>
          <w:b/>
        </w:rPr>
        <w:t xml:space="preserve">The Outcome:</w:t>
      </w:r>
      <w:r>
        <w:t xml:space="preserve"> </w:t>
      </w:r>
      <w:r>
        <w:t xml:space="preserve">The yield increased by 15%, and waste generation decreased by 20%. This not only improved profitability but also reduced the environmental burden of wastewater treatment, aligning with sustainability goals in India Bangalore. This success story has since been replicated across several other facilities in the region.</w:t>
      </w:r>
    </w:p>
    <w:bookmarkEnd w:id="28"/>
    <w:bookmarkStart w:id="29" w:name="Xe0cd9b95c4237ab0f5b9c4d99719621aedba725"/>
    <w:p>
      <w:pPr>
        <w:pStyle w:val="Heading2"/>
      </w:pPr>
      <w:r>
        <w:t xml:space="preserve">6. Career Implications and Skill Development</w:t>
      </w:r>
    </w:p>
    <w:p>
      <w:pPr>
        <w:pStyle w:val="FirstParagraph"/>
      </w:pPr>
      <w:r>
        <w:t xml:space="preserve">For aspiring professionals, this Case Study underscores the need for a multidisciplinary skill set. A Chemical Engineer working in India Bangalore must be proficient not only in thermodynamics and fluid mechanics but also in data analytics, regulatory compliance, and sustainable design.</w:t>
      </w:r>
    </w:p>
    <w:p>
      <w:pPr>
        <w:numPr>
          <w:ilvl w:val="0"/>
          <w:numId w:val="1002"/>
        </w:numPr>
        <w:pStyle w:val="Compact"/>
      </w:pPr>
      <w:r>
        <w:rPr>
          <w:bCs/>
          <w:b/>
        </w:rPr>
        <w:t xml:space="preserve">Technical Skills:</w:t>
      </w:r>
      <w:r>
        <w:t xml:space="preserve"> </w:t>
      </w:r>
      <w:r>
        <w:t xml:space="preserve">Proficiency in simulation software (Aspen Plus, ChemCAD), knowledge of bioprocessing technologies, and familiarity with semiconductor chemical handling.</w:t>
      </w:r>
    </w:p>
    <w:p>
      <w:pPr>
        <w:numPr>
          <w:ilvl w:val="0"/>
          <w:numId w:val="1002"/>
        </w:numPr>
        <w:pStyle w:val="Compact"/>
      </w:pPr>
      <w:r>
        <w:rPr>
          <w:bCs/>
          <w:b/>
        </w:rPr>
        <w:t xml:space="preserve">Soft Skills:</w:t>
      </w:r>
      <w:r>
        <w:t xml:space="preserve"> </w:t>
      </w:r>
      <w:r>
        <w:t xml:space="preserve">Cross-functional communication is vital. Engineers must interact with IT specialists, environmental scientists, and regulatory bodies.</w:t>
      </w:r>
    </w:p>
    <w:p>
      <w:pPr>
        <w:numPr>
          <w:ilvl w:val="0"/>
          <w:numId w:val="1002"/>
        </w:numPr>
        <w:pStyle w:val="Compact"/>
      </w:pPr>
      <w:r>
        <w:rPr>
          <w:bCs/>
          <w:b/>
        </w:rPr>
        <w:t xml:space="preserve">Lifelong Learning:</w:t>
      </w:r>
      <w:r>
        <w:t xml:space="preserve"> </w:t>
      </w:r>
      <w:r>
        <w:t xml:space="preserve">The rapid pace of change in the tech-driven industrial sector of India Bangalore requires continuous upskilling in areas like AI integration and green technologies.</w:t>
      </w:r>
    </w:p>
    <w:bookmarkEnd w:id="29"/>
    <w:bookmarkStart w:id="30" w:name="conclusion"/>
    <w:p>
      <w:pPr>
        <w:pStyle w:val="Heading2"/>
      </w:pPr>
      <w:r>
        <w:t xml:space="preserve">7. Conclusion</w:t>
      </w:r>
    </w:p>
    <w:p>
      <w:pPr>
        <w:pStyle w:val="FirstParagraph"/>
      </w:pPr>
      <w:r>
        <w:t xml:space="preserve">The role of the Chemical Engineer in India Bangalore is transforming from a traditional process-focused discipline to a strategic, innovation-driven profession. The unique blend of technological advancement and industrial diversity in this city provides fertile ground for engineering excellence. As India continues its journey toward becoming a global manufacturing power, Bangalore stands at the forefront.</w:t>
      </w:r>
    </w:p>
    <w:p>
      <w:pPr>
        <w:pStyle w:val="BodyText"/>
      </w:pPr>
      <w:r>
        <w:t xml:space="preserve">Chemical Engineers are no longer just managing pipes and valves; they are designing sustainable futures, ensuring regulatory compliance in complex ecosystems, and driving technological innovation. For organizations operating in India Bangalore, investing in skilled Chemical Engineers is not merely an operational necessity but a strategic imperative for long-term competitiveness and environmental stewardship. The synergy between chemical expertise and Bangalore’s tech-savvy culture is set to define the next generation of industrial progress in South Asia.</w:t>
      </w:r>
    </w:p>
    <w:bookmarkEnd w:id="30"/>
    <w:bookmarkStart w:id="31" w:name="recommendations"/>
    <w:p>
      <w:pPr>
        <w:pStyle w:val="Heading2"/>
      </w:pPr>
      <w:r>
        <w:t xml:space="preserve">8. Recommendations</w:t>
      </w:r>
    </w:p>
    <w:p>
      <w:pPr>
        <w:numPr>
          <w:ilvl w:val="0"/>
          <w:numId w:val="1003"/>
        </w:numPr>
        <w:pStyle w:val="Compact"/>
      </w:pPr>
      <w:r>
        <w:rPr>
          <w:bCs/>
          <w:b/>
        </w:rPr>
        <w:t xml:space="preserve">For Industry Leaders:</w:t>
      </w:r>
      <w:r>
        <w:t xml:space="preserve"> </w:t>
      </w:r>
      <w:r>
        <w:t xml:space="preserve">Invest in cross-training programs that combine chemical engineering principles with data science and sustainability management.</w:t>
      </w:r>
    </w:p>
    <w:p>
      <w:pPr>
        <w:numPr>
          <w:ilvl w:val="0"/>
          <w:numId w:val="1003"/>
        </w:numPr>
        <w:pStyle w:val="Compact"/>
      </w:pPr>
      <w:r>
        <w:rPr>
          <w:bCs/>
          <w:b/>
        </w:rPr>
        <w:t xml:space="preserve">Educational Institutions:</w:t>
      </w:r>
    </w:p>
    <w:p>
      <w:pPr>
        <w:numPr>
          <w:ilvl w:val="0"/>
          <w:numId w:val="1003"/>
        </w:numPr>
        <w:pStyle w:val="Compact"/>
      </w:pPr>
      <w:r>
        <w:rPr>
          <w:bCs/>
          <w:b/>
        </w:rPr>
        <w:t xml:space="preserve">Policymakers:</w:t>
      </w:r>
      <w:r>
        <w:t xml:space="preserve"> </w:t>
      </w:r>
      <w:r>
        <w:t xml:space="preserve">Continue to support R&amp;D incentives for green chemistry and waste management technologies to encourage sustainable growth.</w:t>
      </w:r>
    </w:p>
    <w:p>
      <w:pPr>
        <w:pStyle w:val="FirstParagraph"/>
      </w:pPr>
      <w:r>
        <w:rPr>
          <w:iCs/>
          <w:i/>
        </w:rPr>
        <w:t xml:space="preserve">This Case Study serves as a comprehensive overview of the current state, challenges, and future directions for Chemical Engineers in the vibrant industrial ecosystem of India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Chemical Engineers in India's Bangalore</dc:title>
  <dc:creator/>
  <dc:language>en</dc:language>
  <cp:keywords/>
  <dcterms:created xsi:type="dcterms:W3CDTF">2026-07-29T07:35:16Z</dcterms:created>
  <dcterms:modified xsi:type="dcterms:W3CDTF">2026-07-29T07:35:16Z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