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Chemical</w:t>
      </w:r>
      <w:r>
        <w:t xml:space="preserve"> </w:t>
      </w:r>
      <w:r>
        <w:t xml:space="preserve">Engineering</w:t>
      </w:r>
      <w:r>
        <w:t xml:space="preserve"> </w:t>
      </w:r>
      <w:r>
        <w:t xml:space="preserve">in</w:t>
      </w:r>
      <w:r>
        <w:t xml:space="preserve"> </w:t>
      </w:r>
      <w:r>
        <w:t xml:space="preserve">Israel</w:t>
      </w:r>
      <w:r>
        <w:t xml:space="preserve"> </w:t>
      </w:r>
      <w:r>
        <w:t xml:space="preserve">Tel</w:t>
      </w:r>
      <w:r>
        <w:t xml:space="preserve"> </w:t>
      </w:r>
      <w:r>
        <w:t xml:space="preserve">Aviv</w:t>
      </w:r>
    </w:p>
    <w:bookmarkStart w:id="30" w:name="Xb190bde78a688cc4950e9269d555f2fabbb6233"/>
    <w:p>
      <w:pPr>
        <w:pStyle w:val="Heading1"/>
      </w:pPr>
      <w:r>
        <w:t xml:space="preserve">A Strategic Case Study: The Role of the Chemical Engineer in Israel Tel Aviv’s Industrial Ecosystem</w:t>
      </w:r>
    </w:p>
    <w:p>
      <w:pPr>
        <w:pStyle w:val="FirstParagraph"/>
      </w:pPr>
      <w:r>
        <w:rPr>
          <w:bCs/>
          <w:b/>
        </w:rPr>
        <w:t xml:space="preserve">Date:</w:t>
      </w:r>
      <w:r>
        <w:t xml:space="preserve"> </w:t>
      </w:r>
      <w:r>
        <w:t xml:space="preserve">October 2023</w:t>
      </w:r>
      <w:r>
        <w:br/>
      </w:r>
      <w:r>
        <w:rPr>
          <w:bCs/>
          <w:b/>
        </w:rPr>
        <w:t xml:space="preserve">Subject:</w:t>
      </w:r>
      <w:r>
        <w:br/>
      </w:r>
      <w:r>
        <w:t xml:space="preserve">Israel Tel Aviv: A Hub for Innovation, Sustainability, and Advanced Manufacturing</w:t>
      </w:r>
    </w:p>
    <w:bookmarkStart w:id="20" w:name="executive-summary"/>
    <w:p>
      <w:pPr>
        <w:pStyle w:val="Heading2"/>
      </w:pPr>
      <w:r>
        <w:t xml:space="preserve">1. Executive Summary</w:t>
      </w:r>
    </w:p>
    <w:p>
      <w:pPr>
        <w:pStyle w:val="FirstParagraph"/>
      </w:pPr>
      <w:r>
        <w:t xml:space="preserve">This document presents a comprehensive analysis of the professional landscape for a Chemical Engineer operating within the dynamic economic and technological environment of Israel Tel Aviv. As one of the most densely populated cities in Israel, Tel Aviv serves not merely as a financial capital but as a critical nexus for high-tech manufacturing, pharmaceutical research, and water technology solutions.</w:t>
      </w:r>
    </w:p>
    <w:p>
      <w:pPr>
        <w:pStyle w:val="BodyText"/>
      </w:pPr>
      <w:r>
        <w:t xml:space="preserve">The objective of this case study is to delineate how the specific skill set of a Chemical Engineer aligns with the unique industrial demands of Israel Tel Aviv. By examining regulatory frameworks, technological innovations in water management, and the booming biopharmaceutical sector, we illustrate why this profession is pivotal to maintaining Israel’s status as a global leader in "Deep Tech" and sustainable engineering.</w:t>
      </w:r>
    </w:p>
    <w:bookmarkEnd w:id="20"/>
    <w:bookmarkStart w:id="21" w:name="Xd8646b3c345089b20a112549696155fb8dbe540"/>
    <w:p>
      <w:pPr>
        <w:pStyle w:val="Heading2"/>
      </w:pPr>
      <w:r>
        <w:t xml:space="preserve">2. Contextual Background: The Unique Environment of Israel Tel Aviv</w:t>
      </w:r>
    </w:p>
    <w:p>
      <w:pPr>
        <w:pStyle w:val="FirstParagraph"/>
      </w:pPr>
      <w:r>
        <w:t xml:space="preserve">To understand the necessity of specialized chemical engineering expertise, one must first appreciate the geographical and infrastructural realities of Israel Tel Aviv. Situated on the Mediterranean coast, this region faces distinct challenges related to water scarcity, energy efficiency, and high-density urban living. Furthermore as a global startup hub often referred to as "Silicon Wadi," the pressure for rapid innovation is immense.</w:t>
      </w:r>
    </w:p>
    <w:p>
      <w:pPr>
        <w:pStyle w:val="BodyText"/>
      </w:pPr>
      <w:r>
        <w:t xml:space="preserve">Israel Tel Aviv operates under strict environmental regulations mandated by both local municipal authorities and national bodies such as the Ministry of Environmental Protection. These regulations require rigorous adherence to safety standards, waste management protocols, and emission controls. Consequently, companies located in this metropolitan area cannot rely on traditional engineering methods; they require sophisticated solutions that balance scalability with sustainability.</w:t>
      </w:r>
    </w:p>
    <w:bookmarkEnd w:id="21"/>
    <w:bookmarkStart w:id="25" w:name="core-responsibilities-and-applications"/>
    <w:p>
      <w:pPr>
        <w:pStyle w:val="Heading2"/>
      </w:pPr>
      <w:r>
        <w:t xml:space="preserve">3. Core Responsibilities and Applications</w:t>
      </w:r>
    </w:p>
    <w:p>
      <w:pPr>
        <w:pStyle w:val="FirstParagraph"/>
      </w:pPr>
      <w:r>
        <w:t xml:space="preserve">In the context of Israel Tel Aviv, the role of a Chemical Engineer extends far beyond traditional petrochemical processing. The following key areas highlight where these professionals make their most significant impact:</w:t>
      </w:r>
    </w:p>
    <w:bookmarkStart w:id="22" w:name="Xc6e2673c6bd4cd89801aa23440d14460344f4bb"/>
    <w:p>
      <w:pPr>
        <w:pStyle w:val="Heading3"/>
      </w:pPr>
      <w:r>
        <w:t xml:space="preserve">3.1 Water Treatment and Desalination Technologies</w:t>
      </w:r>
    </w:p>
    <w:p>
      <w:pPr>
        <w:pStyle w:val="FirstParagraph"/>
      </w:pPr>
      <w:r>
        <w:t xml:space="preserve">The Negev Desert and the general aridity of the region necessitate advanced water management systems. Companies in Israel Tel Aviv are at the forefront of developing reverse osmosis membranes, energy-efficient desalination processes, and wastewater recycling systems. A Chemical Engineer here is responsible for optimizing membrane permeability, reducing energy consumption in pumping systems, and ensuring that treated water meets stringent potable quality standards.</w:t>
      </w:r>
    </w:p>
    <w:bookmarkEnd w:id="22"/>
    <w:bookmarkStart w:id="23" w:name="the-pharmaceutical-and-biotech-sector"/>
    <w:p>
      <w:pPr>
        <w:pStyle w:val="Heading3"/>
      </w:pPr>
      <w:r>
        <w:t xml:space="preserve">3.2 The Pharmaceutical and Biotech Sector</w:t>
      </w:r>
    </w:p>
    <w:p>
      <w:pPr>
        <w:pStyle w:val="FirstParagraph"/>
      </w:pPr>
      <w:r>
        <w:t xml:space="preserve">Tel Aviv is home to a dense cluster of pharmaceutical giants and biotechnology startups. The production of active pharmaceutical ingredients (APIs) requires precise control over chemical reactions, purity levels, and sterilization processes.</w:t>
      </w:r>
    </w:p>
    <w:p>
      <w:pPr>
        <w:numPr>
          <w:ilvl w:val="0"/>
          <w:numId w:val="1001"/>
        </w:numPr>
        <w:pStyle w:val="Compact"/>
      </w:pPr>
      <w:r>
        <w:rPr>
          <w:bCs/>
          <w:b/>
        </w:rPr>
        <w:t xml:space="preserve">GMP Compliance:</w:t>
      </w:r>
      <w:r>
        <w:t xml:space="preserve"> </w:t>
      </w:r>
      <w:r>
        <w:t xml:space="preserve">Chemical Engineers must ensure that all manufacturing processes adhere to Good Manufacturing Practices (GMP), a critical requirement for exporting drugs globally.</w:t>
      </w:r>
    </w:p>
    <w:p>
      <w:pPr>
        <w:numPr>
          <w:ilvl w:val="0"/>
          <w:numId w:val="1001"/>
        </w:numPr>
        <w:pStyle w:val="Compact"/>
      </w:pPr>
      <w:r>
        <w:rPr>
          <w:bCs/>
          <w:b/>
        </w:rPr>
        <w:t xml:space="preserve">Fermentation and Downstream Processing:</w:t>
      </w:r>
      <w:r>
        <w:t xml:space="preserve"> </w:t>
      </w:r>
      <w:r>
        <w:t xml:space="preserve">Experts in this field design bioreactors and purification systems necessary for producing biologics, vaccines, and gene therapies.</w:t>
      </w:r>
    </w:p>
    <w:bookmarkEnd w:id="23"/>
    <w:bookmarkStart w:id="24" w:name="semiconductor-cleanroom-chemistry"/>
    <w:p>
      <w:pPr>
        <w:pStyle w:val="Heading3"/>
      </w:pPr>
      <w:r>
        <w:t xml:space="preserve">3.3 Semiconductor Cleanroom Chemistry</w:t>
      </w:r>
    </w:p>
    <w:p>
      <w:pPr>
        <w:pStyle w:val="FirstParagraph"/>
      </w:pPr>
      <w:r>
        <w:t xml:space="preserve">The semiconductor industry is a cornerstone of Israel’s economy. Fabricating chips requires ultra-pure chemicals and water. Chemical Engineers in Israel Tel Aviv work on developing cleaning agents, etching solutions, and deposition processes that operate at the nanoscale. Any contamination introduced during these stages can render entire batches of microchips useless; thus, the engineer's role in quality assurance is paramount.</w:t>
      </w:r>
    </w:p>
    <w:bookmarkEnd w:id="24"/>
    <w:bookmarkEnd w:id="25"/>
    <w:bookmarkStart w:id="26" w:name="challenges-and-regulatory-frameworks"/>
    <w:p>
      <w:pPr>
        <w:pStyle w:val="Heading2"/>
      </w:pPr>
      <w:r>
        <w:t xml:space="preserve">4. Challenges and Regulatory Frameworks</w:t>
      </w:r>
    </w:p>
    <w:p>
      <w:pPr>
        <w:pStyle w:val="FirstParagraph"/>
      </w:pPr>
      <w:r>
        <w:t xml:space="preserve">Operating as a Chemical Engineer in Israel Tel Aviv involves navigating a complex web of legal and environmental obligations. The country has some of the most robust environmental protection laws in the Middle East, driven by public demand for sustainable living.</w:t>
      </w:r>
    </w:p>
    <w:p>
      <w:pPr>
        <w:pStyle w:val="BodyText"/>
      </w:pPr>
      <w:r>
        <w:rPr>
          <w:bCs/>
          <w:b/>
        </w:rPr>
        <w:t xml:space="preserve">Key Regulatory Bodies:</w:t>
      </w:r>
      <w:r>
        <w:br/>
      </w:r>
      <w:r>
        <w:t xml:space="preserve">Engineers must interact frequently with the Israel Standards Institution (ISI) and local municipal zoning committees. Obtaining permits for new industrial facilities or modifications to existing ones requires detailed environmental impact assessments (EIA). These EIAs evaluate potential risks to air quality, groundwater contamination, and noise pollution.</w:t>
      </w:r>
    </w:p>
    <w:p>
      <w:pPr>
        <w:pStyle w:val="BodyText"/>
      </w:pPr>
      <w:r>
        <w:t xml:space="preserve">Moreover, safety standards are enforced rigorously due to the high density of urban areas adjacent to industrial zones. Engineers must implement redundant safety systems, emergency shutdown protocols, and continuous monitoring technologies to prevent accidents. The liability associated with chemical spills or emissions in a city like Israel Tel Aviv is substantial, making proactive risk management a core component of the job description.</w:t>
      </w:r>
    </w:p>
    <w:bookmarkEnd w:id="26"/>
    <w:bookmarkStart w:id="27" w:name="technological-innovation-and-rd"/>
    <w:p>
      <w:pPr>
        <w:pStyle w:val="Heading2"/>
      </w:pPr>
      <w:r>
        <w:t xml:space="preserve">5. Technological Innovation and R&amp;D</w:t>
      </w:r>
    </w:p>
    <w:p>
      <w:pPr>
        <w:pStyle w:val="FirstParagraph"/>
      </w:pPr>
      <w:r>
        <w:t xml:space="preserve">Beyond compliance and operations, the Chemical Engineer in Israel Tel Aviv is often an innovator. The collaborative ecosystem between academia (such as Tel Aviv University and Technion) and industry fosters an environment where research translates quickly into commercial products.</w:t>
      </w:r>
    </w:p>
    <w:p>
      <w:pPr>
        <w:pStyle w:val="BodyText"/>
      </w:pPr>
      <w:r>
        <w:t xml:space="preserve">Recent trends include the development of green chemistry principles, where engineers design processes that reduce or eliminate the use and generation of hazardous substances. This includes catalysis research aimed at lowering reaction temperatures and pressures, thereby saving energy. Additionally, there is a growing focus on carbon capture utilization and storage (CCUS) technologies, adapting them for urban industrial settings.</w:t>
      </w:r>
    </w:p>
    <w:bookmarkEnd w:id="27"/>
    <w:bookmarkStart w:id="28" w:name="career-prospects-and-professional-growth"/>
    <w:p>
      <w:pPr>
        <w:pStyle w:val="Heading2"/>
      </w:pPr>
      <w:r>
        <w:t xml:space="preserve">6. Career Prospects and Professional Growth</w:t>
      </w:r>
    </w:p>
    <w:p>
      <w:pPr>
        <w:pStyle w:val="FirstParagraph"/>
      </w:pPr>
      <w:r>
        <w:t xml:space="preserve">The demand for Chemical Engineers in Israel Tel Aviv remains strong due to the convergence of traditional industry needs with cutting-edge technology sectors. Professionals with expertise in process simulation software (such as Aspen Plus or HYSYS), data analytics, and machine learning applied to chemical processes are particularly sought after.</w:t>
      </w:r>
    </w:p>
    <w:p>
      <w:pPr>
        <w:numPr>
          <w:ilvl w:val="0"/>
          <w:numId w:val="1002"/>
        </w:numPr>
        <w:pStyle w:val="Compact"/>
      </w:pPr>
      <w:r>
        <w:rPr>
          <w:bCs/>
          <w:b/>
        </w:rPr>
        <w:t xml:space="preserve">Diversification:</w:t>
      </w:r>
      <w:r>
        <w:t xml:space="preserve"> </w:t>
      </w:r>
      <w:r>
        <w:t xml:space="preserve">Engineers can move between industries easily, transitioning from pharmaceuticals to water tech or energy sectors based on market demand.</w:t>
      </w:r>
    </w:p>
    <w:p>
      <w:pPr>
        <w:numPr>
          <w:ilvl w:val="0"/>
          <w:numId w:val="1002"/>
        </w:numPr>
        <w:pStyle w:val="Compact"/>
      </w:pPr>
      <w:r>
        <w:t xml:space="preserve">&lt;</w:t>
      </w:r>
      <w:r>
        <w:t xml:space="preserve">Global Opportunities: Experience gained in the rigorous Israeli market is highly valued internationally, offering pathways for global career advancement.</w:t>
      </w:r>
    </w:p>
    <w:bookmarkEnd w:id="28"/>
    <w:bookmarkStart w:id="29" w:name="conclusion"/>
    <w:p>
      <w:pPr>
        <w:pStyle w:val="Heading2"/>
      </w:pPr>
      <w:r>
        <w:t xml:space="preserve">7. Conclusion</w:t>
      </w:r>
    </w:p>
    <w:p>
      <w:pPr>
        <w:pStyle w:val="FirstParagraph"/>
      </w:pPr>
      <w:r>
        <w:t xml:space="preserve">In conclusion, the role of a Chemical Engineer in Israel Tel Aviv is multifaceted and critically important. It requires a blend of technical precision, regulatory knowledge, and innovative thinking to address the specific challenges posed by water scarcity, high-tech manufacturing requirements, and environmental protection.</w:t>
      </w:r>
    </w:p>
    <w:p>
      <w:pPr>
        <w:pStyle w:val="BodyText"/>
      </w:pPr>
      <w:r>
        <w:t xml:space="preserve">As Israel Tel Aviv continues to evolve as a global hub for innovation, the Chemical Engineer will remain at the forefront of developing sustainable solutions. Whether through advancing desalination techniques, ensuring the purity of life-saving medications, or optimizing semiconductor production lines, these professionals are indispensable to the region's economic and social stability. This case study underscores that success in this field demands not only engineering rigor but also a deep commitment to sustainability and safety within one of the world’s most dynamic urban environments.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Chemical Engineering in Israel Tel Aviv</dc:title>
  <dc:creator/>
  <dc:language>en</dc:language>
  <cp:keywords/>
  <dcterms:created xsi:type="dcterms:W3CDTF">2026-07-29T17:39:14Z</dcterms:created>
  <dcterms:modified xsi:type="dcterms:W3CDTF">2026-07-29T17:39:14Z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