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Kenya</w:t>
      </w:r>
      <w:r>
        <w:t xml:space="preserve"> </w:t>
      </w:r>
      <w:r>
        <w:t xml:space="preserve">Nairobi</w:t>
      </w:r>
    </w:p>
    <w:bookmarkStart w:id="32" w:name="Xfa59c5123344e3287d6ed2109d3747c48260a94"/>
    <w:p>
      <w:pPr>
        <w:pStyle w:val="Heading1"/>
      </w:pPr>
      <w:r>
        <w:t xml:space="preserve">Bridging Science and Industry: A Case Study of the Chemical Engineer in Kenya Nairobi</w:t>
      </w:r>
    </w:p>
    <w:p>
      <w:pPr>
        <w:pStyle w:val="FirstParagraph"/>
      </w:pPr>
      <w:r>
        <w:rPr>
          <w:bCs/>
          <w:b/>
        </w:rPr>
        <w:t xml:space="preserve">Date:</w:t>
      </w:r>
      <w:r>
        <w:t xml:space="preserve"> </w:t>
      </w:r>
      <w:r>
        <w:t xml:space="preserve">October 2023</w:t>
      </w:r>
      <w:r>
        <w:br/>
      </w:r>
      <w:r>
        <w:rPr>
          <w:bCs/>
          <w:b/>
        </w:rPr>
        <w:t xml:space="preserve">Location:</w:t>
      </w:r>
      <w:r>
        <w:t xml:space="preserve">Nairobi, Kenya</w:t>
      </w:r>
      <w:r>
        <w:br/>
      </w:r>
      <w:r>
        <w:rPr>
          <w:bCs/>
          <w:b/>
        </w:rPr>
        <w:t xml:space="preserve">Subject:</w:t>
      </w:r>
      <w:r>
        <w:t xml:space="preserve">The Critical Integration of Chemical Engineering in Urban Industrial Development</w:t>
      </w:r>
    </w:p>
    <w:p>
      <w:pPr>
        <w:pStyle w:val="BodyText"/>
      </w:pPr>
      <w:r>
        <w:rPr>
          <w:bCs/>
          <w:b/>
        </w:rPr>
        <w:t xml:space="preserve">Note to Readers: This document serves as a comprehensive Case Study analyzing the multifaceted role of the Chemical Engineer within the industrial landscape of Kenya Nairobi. It highlights how this profession addresses local challenges in manufacturing, water treatment, and energy sectors.</w:t>
      </w:r>
    </w:p>
    <w:bookmarkStart w:id="20" w:name="executive-summary"/>
    <w:p>
      <w:pPr>
        <w:pStyle w:val="Heading2"/>
      </w:pPr>
      <w:r>
        <w:t xml:space="preserve">1. Executive Summary</w:t>
      </w:r>
    </w:p>
    <w:p>
      <w:pPr>
        <w:pStyle w:val="FirstParagraph"/>
      </w:pPr>
      <w:r>
        <w:t xml:space="preserve">Nairobi serves as the economic hub of East Africa, driving a significant portion of Kenya’s industrial output. As the city expands its manufacturing and service sectors, the demand for skilled technical professionals has surged. Among these professionals, the Chemical Engineer stands out as a pivotal figure in ensuring process efficiency, safety, and sustainability. This Case Study explores how a Chemical Engineer operates within Kenya Nairobi to solve complex problems related to resource utilization, environmental protection, and industrial production.</w:t>
      </w:r>
    </w:p>
    <w:bookmarkEnd w:id="20"/>
    <w:bookmarkStart w:id="21" w:name="X8926951721ecbe00badccd4c3ba03b866e21c03"/>
    <w:p>
      <w:pPr>
        <w:pStyle w:val="Heading2"/>
      </w:pPr>
      <w:r>
        <w:t xml:space="preserve">2. Contextual Background: The Industrial Landscape of Kenya Nairobi</w:t>
      </w:r>
    </w:p>
    <w:p>
      <w:pPr>
        <w:pStyle w:val="FirstParagraph"/>
      </w:pPr>
      <w:r>
        <w:t xml:space="preserve">The economic ecosystem of Kenya Nairobi is diverse, ranging from food processing and textiles to pharmaceuticals and petrochemicals. As a major metropolitan area, the capital city faces unique pressures regarding waste management, water quality, and energy consumption. The government’s "Vision 2030" blueprint emphasizes industrialization as a key pillar for economic growth. However, realizing this vision requires more than just infrastructure; it requires technical expertise to optimize processes.</w:t>
      </w:r>
    </w:p>
    <w:p>
      <w:pPr>
        <w:pStyle w:val="BodyText"/>
      </w:pPr>
      <w:r>
        <w:t xml:space="preserve">In this context, the Chemical Engineer is not merely a technician but a strategic problem-solver. They are responsible for translating laboratory discoveries into large-scale industrial processes. In Kenya Nairobi, where resource efficiency is critical due to both economic constraints and environmental regulations, the role of the Chemical Engineer becomes even more pronounced.</w:t>
      </w:r>
    </w:p>
    <w:bookmarkEnd w:id="21"/>
    <w:bookmarkStart w:id="25" w:name="Xeb6356817ee13bfc67ac5dbaead3e27851e8d27"/>
    <w:p>
      <w:pPr>
        <w:pStyle w:val="Heading2"/>
      </w:pPr>
      <w:r>
        <w:t xml:space="preserve">3. Case Scenario: Water Treatment and Sanitation Solutions</w:t>
      </w:r>
    </w:p>
    <w:p>
      <w:pPr>
        <w:pStyle w:val="FirstParagraph"/>
      </w:pPr>
      <w:r>
        <w:t xml:space="preserve">To illustrate the practical application of engineering principles in this region, we examine a specific case involving municipal water treatment facilities in Kenya Nairobi. Rapid urbanization has placed immense strain on existing water infrastructure, leading to fluctuations in water quality and availability.</w:t>
      </w:r>
    </w:p>
    <w:bookmarkStart w:id="22" w:name="the-challenge"/>
    <w:p>
      <w:pPr>
        <w:pStyle w:val="Heading3"/>
      </w:pPr>
      <w:r>
        <w:t xml:space="preserve">3.1 The Challenge</w:t>
      </w:r>
    </w:p>
    <w:p>
      <w:pPr>
        <w:pStyle w:val="FirstParagraph"/>
      </w:pPr>
      <w:r>
        <w:t xml:space="preserve">A mid-sized industrial zone within Kenya Nairobi reported consistent issues with effluent discharge failing to meet environmental standards set by the National Environment Management Authority (NEMA). The primary contaminants included suspended solids, organic matter, and heavy metals. The existing treatment system was outdated, leading to high operational costs and potential ecological damage.</w:t>
      </w:r>
    </w:p>
    <w:bookmarkEnd w:id="22"/>
    <w:bookmarkStart w:id="23" w:name="the-chemical-engineers-intervention"/>
    <w:p>
      <w:pPr>
        <w:pStyle w:val="Heading3"/>
      </w:pPr>
      <w:r>
        <w:t xml:space="preserve">3.2 The Chemical Engineer’s Intervention</w:t>
      </w:r>
    </w:p>
    <w:p>
      <w:pPr>
        <w:pStyle w:val="FirstParagraph"/>
      </w:pPr>
      <w:r>
        <w:t xml:space="preserve">A senior Chemical Engineer was commissioned to audit the facility. Utilizing principles of mass and energy balance, the engineer analyzed the flow rates and chemical composition of the wastewater. The intervention involved three key steps:</w:t>
      </w:r>
    </w:p>
    <w:p>
      <w:pPr>
        <w:numPr>
          <w:ilvl w:val="0"/>
          <w:numId w:val="1001"/>
        </w:numPr>
        <w:pStyle w:val="Compact"/>
      </w:pPr>
      <w:r>
        <w:rPr>
          <w:bCs/>
          <w:b/>
        </w:rPr>
        <w:t xml:space="preserve">Process Optimization:</w:t>
      </w:r>
      <w:r>
        <w:t xml:space="preserve"> </w:t>
      </w:r>
      <w:r>
        <w:t xml:space="preserve">The Chemical Engineer redesigned the coagulation-flocculation stage, introducing new polymers that were locally sourced to reduce costs and improve efficiency in Kenya Nairobi’s specific water chemistry context.</w:t>
      </w:r>
    </w:p>
    <w:p>
      <w:pPr>
        <w:numPr>
          <w:ilvl w:val="0"/>
          <w:numId w:val="1001"/>
        </w:numPr>
        <w:pStyle w:val="Compact"/>
      </w:pPr>
      <w:r>
        <w:t xml:space="preserve">Tech Integration:) Implementation of membrane filtration technology, which allows for higher purity outputs and reuse of treated water for industrial cooling, thereby conserving potable water supplies.</w:t>
      </w:r>
    </w:p>
    <w:p>
      <w:pPr>
        <w:numPr>
          <w:ilvl w:val="0"/>
          <w:numId w:val="1001"/>
        </w:numPr>
        <w:pStyle w:val="Compact"/>
      </w:pPr>
      <w:r>
        <w:rPr>
          <w:bCs/>
          <w:b/>
        </w:rPr>
        <w:t xml:space="preserve">Safety Protocols:</w:t>
      </w:r>
      <w:r>
        <w:t xml:space="preserve"> </w:t>
      </w:r>
      <w:r>
        <w:t xml:space="preserve">The engineer established rigorous safety management systems (HSE) to handle hazardous chemicals safely, ensuring compliance with international standards while protecting local workers in Kenya Nairobi.</w:t>
      </w:r>
    </w:p>
    <w:bookmarkEnd w:id="23"/>
    <w:bookmarkStart w:id="24" w:name="outcomes"/>
    <w:p>
      <w:pPr>
        <w:pStyle w:val="Heading3"/>
      </w:pPr>
      <w:r>
        <w:t xml:space="preserve">3.3 Outcomes</w:t>
      </w:r>
    </w:p>
    <w:p>
      <w:pPr>
        <w:pStyle w:val="FirstParagraph"/>
      </w:pPr>
      <w:r>
        <w:t xml:space="preserve">The result was a 40% reduction in chemical usage and a 25% increase in water recovery rates. This Case Study demonstrates how the Chemical Engineer directly contributes to sustainable development goals by turning waste management into resource recovery.</w:t>
      </w:r>
    </w:p>
    <w:bookmarkEnd w:id="24"/>
    <w:bookmarkEnd w:id="25"/>
    <w:bookmarkStart w:id="28" w:name="Xe35e4743f4fced38c8abea915ed199313cb4d7d"/>
    <w:p>
      <w:pPr>
        <w:pStyle w:val="Heading2"/>
      </w:pPr>
      <w:r>
        <w:t xml:space="preserve">4. Sector Analysis: Pharmaceutical Manufacturing</w:t>
      </w:r>
    </w:p>
    <w:p>
      <w:pPr>
        <w:pStyle w:val="FirstParagraph"/>
      </w:pPr>
      <w:r>
        <w:t xml:space="preserve">Beyond water treatment, the pharmaceutical industry in Kenya Nairobi is a rapidly growing sector aimed at increasing local production and reducing reliance on imports. Here, the role of the Chemical Engineer shifts toward process control and quality assurance.</w:t>
      </w:r>
    </w:p>
    <w:bookmarkStart w:id="26" w:name="scaling-production"/>
    <w:p>
      <w:pPr>
        <w:pStyle w:val="Heading3"/>
      </w:pPr>
      <w:r>
        <w:t xml:space="preserve">4.1 Scaling Production</w:t>
      </w:r>
    </w:p>
    <w:p>
      <w:pPr>
        <w:pStyle w:val="FirstParagraph"/>
      </w:pPr>
      <w:r>
        <w:t xml:space="preserve">In this scenario, a startup pharmaceutical company in Kenya Nairobi sought to scale up from bench-scale synthesis to commercial production. The Chemical Engineer was tasked with designing the pilot plant and scaling operations. This requires precise control over temperature, pressure, and reaction kinetics.</w:t>
      </w:r>
    </w:p>
    <w:bookmarkEnd w:id="26"/>
    <w:bookmarkStart w:id="27" w:name="quality-and-safety"/>
    <w:p>
      <w:pPr>
        <w:pStyle w:val="Heading3"/>
      </w:pPr>
      <w:r>
        <w:t xml:space="preserve">4.2 Quality and Safety</w:t>
      </w:r>
    </w:p>
    <w:p>
      <w:pPr>
        <w:pStyle w:val="FirstParagraph"/>
      </w:pPr>
      <w:r>
        <w:t xml:space="preserve">The Chemical Engineer ensures that Good Manufacturing Practices (GMP) are strictly adhered to. In Kenya Nairobi’s competitive market, product consistency is vital for brand reputation. The engineer utilizes process simulation software to model reactions before implementation, minimizing waste and ensuring that the final pharmaceutical products meet global safety standards.</w:t>
      </w:r>
    </w:p>
    <w:bookmarkEnd w:id="27"/>
    <w:bookmarkEnd w:id="28"/>
    <w:bookmarkStart w:id="29" w:name="Xa3a7f07bfb28c312d688e90ffb44b4b432977a9"/>
    <w:p>
      <w:pPr>
        <w:pStyle w:val="Heading2"/>
      </w:pPr>
      <w:r>
        <w:t xml:space="preserve">5. Environmental Sustainability and Green Engineering</w:t>
      </w:r>
    </w:p>
    <w:p>
      <w:pPr>
        <w:pStyle w:val="FirstParagraph"/>
      </w:pPr>
      <w:r>
        <w:t xml:space="preserve">A critical aspect of modern Chemical Engineering in Kenya Nairobi is the push towards green engineering. As global climate change impacts East Africa, local industries are under pressure to reduce their carbon footprint.</w:t>
      </w:r>
    </w:p>
    <w:p>
      <w:pPr>
        <w:numPr>
          <w:ilvl w:val="0"/>
          <w:numId w:val="1002"/>
        </w:numPr>
        <w:pStyle w:val="Compact"/>
      </w:pPr>
      <w:r>
        <w:rPr>
          <w:bCs/>
          <w:b/>
        </w:rPr>
        <w:t xml:space="preserve">Biomass Energy:</w:t>
      </w:r>
      <w:r>
        <w:t xml:space="preserve"> </w:t>
      </w:r>
      <w:r>
        <w:t xml:space="preserve">Chemical Engineers are exploring ways to convert agricultural waste into biofuels. Kenya Nairobi, being close to major agricultural regions, has access to feedstock that can be processed into energy.</w:t>
      </w:r>
    </w:p>
    <w:p>
      <w:pPr>
        <w:numPr>
          <w:ilvl w:val="0"/>
          <w:numId w:val="1002"/>
        </w:numPr>
        <w:pStyle w:val="Compact"/>
      </w:pPr>
      <w:r>
        <w:rPr>
          <w:bCs/>
          <w:b/>
        </w:rPr>
        <w:t xml:space="preserve">Waste-to-Wealth:</w:t>
      </w:r>
      <w:r>
        <w:t xml:space="preserve"> </w:t>
      </w:r>
      <w:r>
        <w:t xml:space="preserve">By implementing circular economy principles, the Chemical Engineer helps industries repurpose by-products. For instance, in the brewing industry common in Kenya Nairobi engineers design systems to capture carbon dioxide produced during fermentation for use in other industrial applications.</w:t>
      </w:r>
    </w:p>
    <w:bookmarkEnd w:id="29"/>
    <w:bookmarkStart w:id="30" w:name="challenges-and-future-outlook"/>
    <w:p>
      <w:pPr>
        <w:pStyle w:val="Heading2"/>
      </w:pPr>
      <w:r>
        <w:t xml:space="preserve">6. Challenges and Future Outlook</w:t>
      </w:r>
    </w:p>
    <w:p>
      <w:pPr>
        <w:pStyle w:val="FirstParagraph"/>
      </w:pPr>
      <w:r>
        <w:t xml:space="preserve">Despite the successes, Chemical Engineers working in Kenya Nairobi face challenges such as fluctuating energy supplies, limited access to advanced raw materials, and a need for continuous professional development. However, these challenges are driving innovation.</w:t>
      </w:r>
    </w:p>
    <w:p>
      <w:pPr>
        <w:pStyle w:val="BodyText"/>
      </w:pPr>
      <w:r>
        <w:t xml:space="preserve">The future outlook is promising. With increased investment in STEM education and technology transfer partnerships with international firms the capacity of Chemical Engineers in Kenya Nairobi is set to expand. They are increasingly becoming leaders not just in engineering projects, but also in policy formulation and sustainable urban planning.</w:t>
      </w:r>
    </w:p>
    <w:bookmarkEnd w:id="30"/>
    <w:bookmarkStart w:id="31" w:name="conclusion"/>
    <w:p>
      <w:pPr>
        <w:pStyle w:val="Heading2"/>
      </w:pPr>
      <w:r>
        <w:t xml:space="preserve">7. Conclusion</w:t>
      </w:r>
    </w:p>
    <w:p>
      <w:pPr>
        <w:pStyle w:val="FirstParagraph"/>
      </w:pPr>
      <w:r>
        <w:t xml:space="preserve">This Case Study underscores that the Chemical Engineer is an indispensable asset to the industrial framework of Kenya Nairobi. From optimizing water treatment plants to scaling pharmaceutical production and promoting green energy solutions, their expertise drives efficiency, safety, and sustainability. As Kenya Nairobi continues to grow as a regional economic powerhouse, the role of the Chemical Engineer will only become more critical in ensuring that industrial growth is both profitable and environmentally responsible.</w:t>
      </w:r>
    </w:p>
    <w:p>
      <w:pPr>
        <w:pStyle w:val="BodyText"/>
      </w:pPr>
      <w:r>
        <w:t xml:space="preserve">© 2023 Industrial Research Institute. All rights reserved.</w:t>
      </w:r>
      <w:r>
        <w:br/>
      </w:r>
      <w:r>
        <w:t xml:space="preserve">This document is intended for educational and professional reference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Chemical Engineer in Kenya Nairobi</dc:title>
  <dc:creator/>
  <dc:language>en</dc:language>
  <cp:keywords/>
  <dcterms:created xsi:type="dcterms:W3CDTF">2026-07-29T06:27:37Z</dcterms:created>
  <dcterms:modified xsi:type="dcterms:W3CDTF">2026-07-29T06:27:37Z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