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Kathmandu,</w:t>
      </w:r>
      <w:r>
        <w:t xml:space="preserve"> </w:t>
      </w:r>
      <w:r>
        <w:t xml:space="preserve">Nepal</w:t>
      </w:r>
    </w:p>
    <w:bookmarkStart w:id="30" w:name="X344527473911f857542fd9c4880e82d9e349575"/>
    <w:p>
      <w:pPr>
        <w:pStyle w:val="Heading1"/>
      </w:pPr>
      <w:r>
        <w:t xml:space="preserve">Case Study: Bridging Traditional Industry and Modern Sustainability in Nepal Kathmandu through Chemical Engineering</w:t>
      </w:r>
    </w:p>
    <w:p>
      <w:pPr>
        <w:pStyle w:val="FirstParagraph"/>
      </w:pPr>
      <w:r>
        <w:rPr>
          <w:bCs/>
          <w:b/>
        </w:rPr>
        <w:t xml:space="preserve">Date:</w:t>
      </w:r>
      <w:r>
        <w:t xml:space="preserve"> </w:t>
      </w:r>
      <w:r>
        <w:t xml:space="preserve">October 2023</w:t>
      </w:r>
    </w:p>
    <w:p>
      <w:pPr>
        <w:pStyle w:val="BodyText"/>
      </w:pPr>
      <w:r>
        <w:br/>
      </w:r>
    </w:p>
    <w:p>
      <w:pPr>
        <w:pStyle w:val="BodyText"/>
      </w:pPr>
      <w:r>
        <w:rPr>
          <w:bCs/>
          <w:b/>
        </w:rPr>
        <w:t xml:space="preserve">Mission:</w:t>
      </w:r>
    </w:p>
    <w:p>
      <w:pPr>
        <w:pStyle w:val="BodyText"/>
      </w:pPr>
      <w:r>
        <w:t xml:space="preserve">The increasing demand for sustainable industrial practices in developing economies requires specialized technical expertise. This document serves as a comprehensive case study analyzing the critical role, challenges, and opportunities associated with employing a qualified</w:t>
      </w:r>
      <w:r>
        <w:t xml:space="preserve"> </w:t>
      </w:r>
      <w:r>
        <w:rPr>
          <w:iCs/>
          <w:i/>
        </w:rPr>
        <w:t xml:space="preserve">Chemical Engineer</w:t>
      </w:r>
      <w:r>
        <w:t xml:space="preserve"> </w:t>
      </w:r>
      <w:r>
        <w:t xml:space="preserve">within the industrial landscape of</w:t>
      </w:r>
      <w:r>
        <w:t xml:space="preserve"> </w:t>
      </w:r>
      <w:r>
        <w:rPr>
          <w:iCs/>
          <w:i/>
        </w:rPr>
        <w:t xml:space="preserve">Nepal Kathmandu</w:t>
      </w:r>
      <w:r>
        <w:t xml:space="preserve">. It explores how process optimization, environmental compliance, and resource management converge in this unique geographic and economic context.</w:t>
      </w:r>
      <w:r>
        <w:br/>
      </w:r>
      <w:r>
        <w:br/>
      </w:r>
    </w:p>
    <w:bookmarkStart w:id="20" w:name="introduction-and-contextual-background"/>
    <w:p>
      <w:pPr>
        <w:pStyle w:val="Heading2"/>
      </w:pPr>
      <w:r>
        <w:t xml:space="preserve">1. Introduction and Contextual Background</w:t>
      </w:r>
    </w:p>
    <w:p>
      <w:pPr>
        <w:pStyle w:val="FirstParagraph"/>
      </w:pPr>
      <w:r>
        <w:br/>
      </w:r>
    </w:p>
    <w:p>
      <w:pPr>
        <w:pStyle w:val="BodyText"/>
      </w:pPr>
      <w:r>
        <w:t xml:space="preserve">Kathmandu, the capital city of Nepal, stands at a pivotal crossroads between rapid urbanization and environmental preservation. As the nation transitions from a predominantly agrarian society to one with emerging industrial sectors—including pharmaceuticals, food processing, beverage production, and cement manufacturing—the need for technical oversight has never been more urgent. However, this growth is accompanied by significant challenges regarding pollution control, energy efficiency, and raw material scarcity.</w:t>
      </w:r>
    </w:p>
    <w:p>
      <w:pPr>
        <w:pStyle w:val="BodyText"/>
      </w:pPr>
      <w:r>
        <w:br/>
      </w:r>
    </w:p>
    <w:p>
      <w:pPr>
        <w:pStyle w:val="BodyText"/>
      </w:pPr>
      <w:r>
        <w:t xml:space="preserve">In this complex environment the position of a</w:t>
      </w:r>
      <w:r>
        <w:t xml:space="preserve"> </w:t>
      </w:r>
      <w:r>
        <w:rPr>
          <w:iCs/>
          <w:i/>
        </w:rPr>
        <w:t xml:space="preserve">Chemical Engineer</w:t>
      </w:r>
      <w:r>
        <w:t xml:space="preserve"> </w:t>
      </w:r>
      <w:r>
        <w:t xml:space="preserve">becomes not merely an administrative requirement but a strategic imperative. The city’s unique geography—a valley surrounded by mountains—creates natural barriers to air dispersion, making pollution control a matter of public health as much as industrial compliance. Therefore, understanding the specific operational dynamics of</w:t>
      </w:r>
      <w:r>
        <w:t xml:space="preserve"> </w:t>
      </w:r>
      <w:r>
        <w:rPr>
          <w:iCs/>
          <w:i/>
        </w:rPr>
        <w:t xml:space="preserve">Nepal Kathmandu</w:t>
      </w:r>
      <w:r>
        <w:t xml:space="preserve"> </w:t>
      </w:r>
      <w:r>
        <w:t xml:space="preserve">is essential for any industrial development strategy.</w:t>
      </w:r>
    </w:p>
    <w:p>
      <w:pPr>
        <w:pStyle w:val="BodyText"/>
      </w:pPr>
      <w:r>
        <w:br/>
      </w:r>
    </w:p>
    <w:bookmarkEnd w:id="20"/>
    <w:bookmarkStart w:id="21" w:name="the-core-competencies-required"/>
    <w:p>
      <w:pPr>
        <w:pStyle w:val="Heading2"/>
      </w:pPr>
      <w:r>
        <w:t xml:space="preserve">2. The Core Competencies Required</w:t>
      </w:r>
    </w:p>
    <w:p>
      <w:pPr>
        <w:pStyle w:val="FirstParagraph"/>
      </w:pPr>
      <w:r>
        <w:br/>
      </w:r>
    </w:p>
    <w:p>
      <w:pPr>
        <w:pStyle w:val="BodyText"/>
      </w:pPr>
      <w:r>
        <w:t xml:space="preserve">A successful chemical engineer in this region must possess a hybrid skill set that blends global engineering standards with local adaptability. The following competencies are identified as critical:</w:t>
      </w:r>
    </w:p>
    <w:p>
      <w:pPr>
        <w:pStyle w:val="BodyText"/>
      </w:pPr>
      <w:r>
        <w:br/>
      </w:r>
      <w:r>
        <w:br/>
      </w:r>
    </w:p>
    <w:p>
      <w:pPr>
        <w:numPr>
          <w:ilvl w:val="0"/>
          <w:numId w:val="1001"/>
        </w:numPr>
        <w:pStyle w:val="Compact"/>
      </w:pPr>
      <w:r>
        <w:t xml:space="preserve">Process Optimization and Efficiency: Many industries in the valley operate on aging machinery imported decades ago. A skilled</w:t>
      </w:r>
      <w:r>
        <w:t xml:space="preserve"> </w:t>
      </w:r>
      <w:r>
        <w:rPr>
          <w:iCs/>
          <w:i/>
        </w:rPr>
        <w:t xml:space="preserve">Chemical Engineer</w:t>
      </w:r>
      <w:r>
        <w:t xml:space="preserve"> </w:t>
      </w:r>
      <w:r>
        <w:t xml:space="preserve">must analyze these legacy systems to improve yield and reduce waste without requiring prohibitively expensive full-scale replacements.</w:t>
      </w:r>
    </w:p>
    <w:p>
      <w:pPr>
        <w:numPr>
          <w:ilvl w:val="0"/>
          <w:numId w:val="1001"/>
        </w:numPr>
        <w:pStyle w:val="Compact"/>
      </w:pPr>
      <w:r>
        <w:t xml:space="preserve">Sustainable Waste Management: The industrial zones surrounding</w:t>
      </w:r>
      <w:r>
        <w:t xml:space="preserve"> </w:t>
      </w:r>
      <w:r>
        <w:rPr>
          <w:iCs/>
          <w:i/>
        </w:rPr>
        <w:t xml:space="preserve">Nepal Kathmandu</w:t>
      </w:r>
      <w:r>
        <w:t xml:space="preserve">, such as Bhaktapur and Lalitpur, have historically faced criticism for effluent discharge into local water bodies. The engineer must design closed-loop water treatment systems and solid waste management protocols that meet the stringent guidelines of the Department of Environment.</w:t>
      </w:r>
    </w:p>
    <w:p>
      <w:pPr>
        <w:numPr>
          <w:ilvl w:val="0"/>
          <w:numId w:val="1001"/>
        </w:numPr>
        <w:pStyle w:val="Compact"/>
      </w:pPr>
      <w:r>
        <w:t xml:space="preserve">Energy Conservation: Given Nepal’s reliance on hydropower but facing seasonal shortages during dry months, engineers must optimize thermal processes to minimize fuel consumption. This involves heat integration techniques and the evaluation of renewable energy alternatives for heating and cooling processes.</w:t>
      </w:r>
    </w:p>
    <w:p>
      <w:pPr>
        <w:pStyle w:val="FirstParagraph"/>
      </w:pPr>
      <w:r>
        <w:br/>
      </w:r>
    </w:p>
    <w:bookmarkEnd w:id="21"/>
    <w:bookmarkStart w:id="25" w:name="X118be3de17a90700126174a22489fc5a1d753ff"/>
    <w:p>
      <w:pPr>
        <w:pStyle w:val="Heading2"/>
      </w:pPr>
      <w:r>
        <w:t xml:space="preserve">3. Case Scenario: The Pharmaceutical Expansion Project</w:t>
      </w:r>
    </w:p>
    <w:p>
      <w:pPr>
        <w:pStyle w:val="FirstParagraph"/>
      </w:pPr>
      <w:r>
        <w:br/>
      </w:r>
    </w:p>
    <w:p>
      <w:pPr>
        <w:pStyle w:val="BodyText"/>
      </w:pPr>
      <w:r>
        <w:t xml:space="preserve">To illustrate the practical application of these principles, consider a hypothetical but realistic scenario involving a mid-sized pharmaceutical manufacturer located in an industrial park near</w:t>
      </w:r>
      <w:r>
        <w:t xml:space="preserve"> </w:t>
      </w:r>
      <w:r>
        <w:rPr>
          <w:iCs/>
          <w:i/>
        </w:rPr>
        <w:t xml:space="preserve">Nepal Kathmandu</w:t>
      </w:r>
      <w:r>
        <w:t xml:space="preserve">. The company aims to expand its production line for generic antibiotics. However, they face two major hurdles: strict international quality standards (GMP) and local environmental regulations regarding solvent disposal.</w:t>
      </w:r>
    </w:p>
    <w:p>
      <w:pPr>
        <w:pStyle w:val="BodyText"/>
      </w:pPr>
      <w:r>
        <w:br/>
      </w:r>
    </w:p>
    <w:bookmarkStart w:id="22" w:name="X339e181ee61e52b7d33a071310fb0ac172c443d"/>
    <w:p>
      <w:pPr>
        <w:pStyle w:val="Heading3"/>
      </w:pPr>
      <w:r>
        <w:t xml:space="preserve">Challenge 1: Solvent Recovery and Environmental Compliance</w:t>
      </w:r>
    </w:p>
    <w:p>
      <w:pPr>
        <w:pStyle w:val="FirstParagraph"/>
      </w:pPr>
      <w:r>
        <w:br/>
      </w:r>
      <w:r>
        <w:t xml:space="preserve">Traditional methods involved distilling solvents off-site for disposal, which was costly and environmentally hazardous. The hired</w:t>
      </w:r>
      <w:r>
        <w:t xml:space="preserve"> </w:t>
      </w:r>
      <w:r>
        <w:rPr>
          <w:iCs/>
          <w:i/>
        </w:rPr>
        <w:t xml:space="preserve">Chemical Engineer</w:t>
      </w:r>
      <w:r>
        <w:t xml:space="preserve"> </w:t>
      </w:r>
      <w:r>
        <w:t xml:space="preserve">conducted a material balance audit. By implementing a membrane separation technology adapted for smaller batch sizes, the company could recover 85% of the organic solvents for reuse within the process. This not only reduced waste disposal costs but also significantly lowered the carbon footprint associated with transportation and chemical production.</w:t>
      </w:r>
    </w:p>
    <w:p>
      <w:pPr>
        <w:pStyle w:val="BodyText"/>
      </w:pPr>
      <w:r>
        <w:br/>
      </w:r>
    </w:p>
    <w:bookmarkEnd w:id="22"/>
    <w:bookmarkStart w:id="23" w:name="challenge-2-water-scarcity-and-quality"/>
    <w:p>
      <w:pPr>
        <w:pStyle w:val="Heading3"/>
      </w:pPr>
      <w:r>
        <w:t xml:space="preserve">Challenge 2: Water Scarcity and Quality</w:t>
      </w:r>
    </w:p>
    <w:p>
      <w:pPr>
        <w:pStyle w:val="FirstParagraph"/>
      </w:pPr>
      <w:r>
        <w:br/>
      </w:r>
      <w:r>
        <w:t xml:space="preserve">Water availability in</w:t>
      </w:r>
      <w:r>
        <w:t xml:space="preserve"> </w:t>
      </w:r>
      <w:r>
        <w:rPr>
          <w:iCs/>
          <w:i/>
        </w:rPr>
        <w:t xml:space="preserve">Nepal Kathmandu</w:t>
      </w:r>
      <w:r>
        <w:t xml:space="preserve"> </w:t>
      </w:r>
      <w:r>
        <w:t xml:space="preserve">can be erratic due to seasonal fluctuations in groundwater levels. The engineer designed an on-site wastewater treatment plant utilizing biological filtration and reverse osmosis. This allowed the factory to recycle process water, reducing fresh water intake by 60%. This solution proved resilient against local infrastructure limitations, ensuring uninterrupted production even during municipal supply shortages.</w:t>
      </w:r>
    </w:p>
    <w:p>
      <w:pPr>
        <w:pStyle w:val="BodyText"/>
      </w:pPr>
      <w:r>
        <w:br/>
      </w:r>
    </w:p>
    <w:bookmarkEnd w:id="23"/>
    <w:bookmarkStart w:id="24" w:name="challenge-3-supply-chain-volatility"/>
    <w:p>
      <w:pPr>
        <w:pStyle w:val="Heading3"/>
      </w:pPr>
      <w:r>
        <w:t xml:space="preserve">Challenge 3: Supply Chain Volatility</w:t>
      </w:r>
    </w:p>
    <w:p>
      <w:pPr>
        <w:pStyle w:val="FirstParagraph"/>
      </w:pPr>
      <w:r>
        <w:br/>
      </w:r>
      <w:r>
        <w:t xml:space="preserve">Raw material imports into Nepal often face delays due to geopolitical borders and logistical bottlenecks. The engineer optimized the inventory management system using Just-In-Time (JIT) principles adapted for local lead times. By formulating stable intermediate compounds that could be stored longer than volatile precursors, the plant buffered itself against supply chain disruptions.</w:t>
      </w:r>
    </w:p>
    <w:p>
      <w:pPr>
        <w:pStyle w:val="BodyText"/>
      </w:pPr>
      <w:r>
        <w:br/>
      </w:r>
    </w:p>
    <w:bookmarkEnd w:id="24"/>
    <w:bookmarkEnd w:id="25"/>
    <w:bookmarkStart w:id="26" w:name="Xbb71f354f0854d2fea2d21bb633e5249aac93bd"/>
    <w:p>
      <w:pPr>
        <w:pStyle w:val="Heading2"/>
      </w:pPr>
      <w:r>
        <w:t xml:space="preserve">4. Socio-Economic Impact and Community Relations</w:t>
      </w:r>
    </w:p>
    <w:p>
      <w:pPr>
        <w:pStyle w:val="FirstParagraph"/>
      </w:pPr>
      <w:r>
        <w:br/>
      </w:r>
    </w:p>
    <w:p>
      <w:pPr>
        <w:pStyle w:val="BodyText"/>
      </w:pPr>
      <w:r>
        <w:t xml:space="preserve">The presence of a knowledgeable</w:t>
      </w:r>
      <w:r>
        <w:t xml:space="preserve"> </w:t>
      </w:r>
      <w:r>
        <w:rPr>
          <w:iCs/>
          <w:i/>
        </w:rPr>
        <w:t xml:space="preserve">Chemical Engineer</w:t>
      </w:r>
      <w:r>
        <w:t xml:space="preserve"> </w:t>
      </w:r>
      <w:r>
        <w:t xml:space="preserve">extends beyond the factory walls. In communities within and around</w:t>
      </w:r>
      <w:r>
        <w:t xml:space="preserve"> </w:t>
      </w:r>
      <w:r>
        <w:rPr>
          <w:iCs/>
          <w:i/>
        </w:rPr>
        <w:t xml:space="preserve">Nepal Kathmandu</w:t>
      </w:r>
      <w:r>
        <w:t xml:space="preserve">, industrial activity is often viewed with suspicion due to historical pollution incidents. Transparent communication of safety protocols and environmental stewardship helps build trust.</w:t>
      </w:r>
    </w:p>
    <w:p>
      <w:pPr>
        <w:pStyle w:val="BodyText"/>
      </w:pPr>
      <w:r>
        <w:br/>
      </w:r>
    </w:p>
    <w:p>
      <w:pPr>
        <w:pStyle w:val="BodyText"/>
      </w:pPr>
      <w:r>
        <w:t xml:space="preserve">In our case study, the engineer initiated community outreach programs, sharing data on air quality sensors installed around the facility. This transparency demonstrated that emissions were within safe limits, thereby reducing local opposition to expansion projects. Furthermore by prioritizing local hiring for technical roles and providing training in safety protocols, the project contributed to skill development in the region.</w:t>
      </w:r>
    </w:p>
    <w:p>
      <w:pPr>
        <w:pStyle w:val="BodyText"/>
      </w:pPr>
      <w:r>
        <w:br/>
      </w:r>
    </w:p>
    <w:bookmarkEnd w:id="26"/>
    <w:bookmarkStart w:id="27" w:name="challenges-specific-to-the-region"/>
    <w:p>
      <w:pPr>
        <w:pStyle w:val="Heading2"/>
      </w:pPr>
      <w:r>
        <w:t xml:space="preserve">5. Challenges Specific to the Region</w:t>
      </w:r>
    </w:p>
    <w:p>
      <w:pPr>
        <w:pStyle w:val="FirstParagraph"/>
      </w:pPr>
      <w:r>
        <w:br/>
      </w:r>
    </w:p>
    <w:p>
      <w:pPr>
        <w:pStyle w:val="BodyText"/>
      </w:pPr>
      <w:r>
        <w:t xml:space="preserve">Despite successes, several structural challenges persist for chemical engineers operating in this context:</w:t>
      </w:r>
    </w:p>
    <w:p>
      <w:pPr>
        <w:pStyle w:val="BodyText"/>
      </w:pPr>
      <w:r>
        <w:br/>
      </w:r>
    </w:p>
    <w:p>
      <w:pPr>
        <w:numPr>
          <w:ilvl w:val="0"/>
          <w:numId w:val="1002"/>
        </w:numPr>
        <w:pStyle w:val="Compact"/>
      </w:pPr>
      <w:r>
        <w:t xml:space="preserve">Labor Shortage: There is a scarcity of specialized training programs for advanced process control and green chemistry in Nepal. Engineers often rely on self-study or international certifications to stay current.</w:t>
      </w:r>
    </w:p>
    <w:p>
      <w:pPr>
        <w:numPr>
          <w:ilvl w:val="0"/>
          <w:numId w:val="1002"/>
        </w:numPr>
        <w:pStyle w:val="Compact"/>
      </w:pPr>
      <w:r>
        <w:t xml:space="preserve">Infrastructure Instability: Frequent power fluctuations can damage sensitive instrumentation. Robust engineering designs must include uninterruptible power supplies (UPS) and voltage stabilizers as standard equipment, adding to capital expenditure.</w:t>
      </w:r>
    </w:p>
    <w:p>
      <w:pPr>
        <w:numPr>
          <w:ilvl w:val="0"/>
          <w:numId w:val="1002"/>
        </w:numPr>
        <w:pStyle w:val="Compact"/>
      </w:pPr>
      <w:r>
        <w:t xml:space="preserve">Regulatory Enforcement: While laws exist, enforcement can be inconsistent. Engineers must often act as advocates for compliance within their companies, balancing cost pressures against regulatory obligations.</w:t>
      </w:r>
    </w:p>
    <w:p>
      <w:pPr>
        <w:pStyle w:val="FirstParagraph"/>
      </w:pPr>
      <w:r>
        <w:br/>
      </w:r>
    </w:p>
    <w:bookmarkEnd w:id="27"/>
    <w:bookmarkStart w:id="28" w:name="future-outlook-and-recommendations"/>
    <w:p>
      <w:pPr>
        <w:pStyle w:val="Heading2"/>
      </w:pPr>
      <w:r>
        <w:t xml:space="preserve">6. Future Outlook and Recommendations</w:t>
      </w:r>
    </w:p>
    <w:p>
      <w:pPr>
        <w:pStyle w:val="FirstParagraph"/>
      </w:pPr>
      <w:r>
        <w:br/>
      </w:r>
    </w:p>
    <w:p>
      <w:pPr>
        <w:pStyle w:val="BodyText"/>
      </w:pPr>
      <w:r>
        <w:t xml:space="preserve">The trajectory for industrial growth in</w:t>
      </w:r>
      <w:r>
        <w:t xml:space="preserve"> </w:t>
      </w:r>
      <w:r>
        <w:rPr>
          <w:iCs/>
          <w:i/>
        </w:rPr>
        <w:t xml:space="preserve">Nepal Kathmandu</w:t>
      </w:r>
      <w:r>
        <w:t xml:space="preserve"> </w:t>
      </w:r>
      <w:r>
        <w:t xml:space="preserve">points toward greater emphasis on "Green Engineering." The role of the</w:t>
      </w:r>
      <w:r>
        <w:t xml:space="preserve"> </w:t>
      </w:r>
      <w:r>
        <w:rPr>
          <w:iCs/>
          <w:i/>
        </w:rPr>
        <w:t xml:space="preserve">Chemical Engineer</w:t>
      </w:r>
      <w:r>
        <w:t xml:space="preserve"> </w:t>
      </w:r>
      <w:r>
        <w:t xml:space="preserve">will evolve from mere process maintenance to becoming a central figure in sustainability strategy.</w:t>
      </w:r>
    </w:p>
    <w:p>
      <w:pPr>
        <w:pStyle w:val="BodyText"/>
      </w:pPr>
      <w:r>
        <w:br/>
      </w:r>
    </w:p>
    <w:p>
      <w:pPr>
        <w:pStyle w:val="BodyText"/>
      </w:pPr>
      <w:r>
        <w:t xml:space="preserve">We recommend that:</w:t>
      </w:r>
    </w:p>
    <w:p>
      <w:pPr>
        <w:pStyle w:val="BodyText"/>
      </w:pPr>
      <w:r>
        <w:br/>
      </w:r>
    </w:p>
    <w:p>
      <w:pPr>
        <w:numPr>
          <w:ilvl w:val="0"/>
          <w:numId w:val="1003"/>
        </w:numPr>
        <w:pStyle w:val="Compact"/>
      </w:pPr>
      <w:r>
        <w:t xml:space="preserve">Universities in Nepal integrate more practical modules on industrial hygiene and environmental engineering into their chemical engineering curricula.</w:t>
      </w:r>
    </w:p>
    <w:p>
      <w:pPr>
        <w:numPr>
          <w:ilvl w:val="0"/>
          <w:numId w:val="1003"/>
        </w:numPr>
        <w:pStyle w:val="Compact"/>
      </w:pPr>
      <w:r>
        <w:t xml:space="preserve">Promote Public-Private Partnerships to fund research into low-cost waste treatment technologies suitable for local conditions.</w:t>
      </w:r>
    </w:p>
    <w:p>
      <w:pPr>
        <w:numPr>
          <w:ilvl w:val="0"/>
          <w:numId w:val="1003"/>
        </w:numPr>
        <w:pStyle w:val="Compact"/>
      </w:pPr>
      <w:r>
        <w:t xml:space="preserve">Encourage continuous professional development for engineers to adopt global best practices while adapting them to the local context of</w:t>
      </w:r>
      <w:r>
        <w:t xml:space="preserve"> </w:t>
      </w:r>
      <w:r>
        <w:rPr>
          <w:iCs/>
          <w:i/>
        </w:rPr>
        <w:t xml:space="preserve">Nepal Kathmandu</w:t>
      </w:r>
      <w:r>
        <w:t xml:space="preserve">.</w:t>
      </w:r>
    </w:p>
    <w:p>
      <w:pPr>
        <w:pStyle w:val="FirstParagraph"/>
      </w:pPr>
      <w:r>
        <w:br/>
      </w:r>
    </w:p>
    <w:bookmarkEnd w:id="28"/>
    <w:bookmarkStart w:id="29" w:name="conclusion"/>
    <w:p>
      <w:pPr>
        <w:pStyle w:val="Heading2"/>
      </w:pPr>
      <w:r>
        <w:t xml:space="preserve">7. Conclusion</w:t>
      </w:r>
    </w:p>
    <w:p>
      <w:pPr>
        <w:pStyle w:val="FirstParagraph"/>
      </w:pPr>
      <w:r>
        <w:br/>
      </w:r>
    </w:p>
    <w:p>
      <w:pPr>
        <w:pStyle w:val="BodyText"/>
      </w:pPr>
      <w:r>
        <w:t xml:space="preserve">This case study demonstrates that a</w:t>
      </w:r>
      <w:r>
        <w:t xml:space="preserve"> </w:t>
      </w:r>
      <w:r>
        <w:rPr>
          <w:iCs/>
          <w:i/>
        </w:rPr>
        <w:t xml:space="preserve">Chemical Engineer</w:t>
      </w:r>
      <w:r>
        <w:t xml:space="preserve"> </w:t>
      </w:r>
      <w:r>
        <w:t xml:space="preserve">is not just a technical operator but a catalyst for sustainable industrial development in</w:t>
      </w:r>
      <w:r>
        <w:t xml:space="preserve"> </w:t>
      </w:r>
      <w:r>
        <w:rPr>
          <w:iCs/>
          <w:i/>
        </w:rPr>
        <w:t xml:space="preserve">Nepal Kathmandu</w:t>
      </w:r>
      <w:r>
        <w:t xml:space="preserve">. By addressing specific local challenges such as pollution, resource scarcity, and infrastructure limitations through innovative engineering solutions, these professionals enable industries to grow responsibly. The success of this integration depends on recognizing the unique geographical and socio-economic realities of the region and applying engineering principles with both scientific rigor and social sensitivity.</w:t>
      </w:r>
    </w:p>
    <w:p>
      <w:pPr>
        <w:pStyle w:val="BodyText"/>
      </w:pPr>
      <w:r>
        <w:br/>
      </w:r>
    </w:p>
    <w:p>
      <w:pPr>
        <w:pStyle w:val="BodyText"/>
      </w:pPr>
      <w:r>
        <w:t xml:space="preserve">As Nepal continues its journey toward economic stability, investing in high-quality chemical engineering expertise will be one of the most effective strategies for ensuring that industrial progress does not come at the expense of environmental health or community well-being.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Kathmandu, Nepal</dc:title>
  <dc:creator/>
  <dc:language>en</dc:language>
  <cp:keywords/>
  <dcterms:created xsi:type="dcterms:W3CDTF">2026-07-29T06:08:22Z</dcterms:created>
  <dcterms:modified xsi:type="dcterms:W3CDTF">2026-07-29T06:08:22Z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