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X1cb1ee17201de85efe14bed4e91305f6b7c152b"/>
    <w:p>
      <w:pPr>
        <w:pStyle w:val="Heading1"/>
      </w:pPr>
      <w:r>
        <w:t xml:space="preserve">Case Study: The Role and Evolution of the Chemical Engineer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&gt;</w:t>
      </w:r>
    </w:p>
    <w:bookmarkStart w:id="20" w:name="executive-summary"/>
    <w:p>
      <w:pPr>
        <w:pStyle w:val="Heading2"/>
      </w:pPr>
      <w:r>
        <w:t xml:space="preserve">Executive Summary</w:t>
      </w:r>
    </w:p>
    <w:p>
      <w:pPr>
        <w:pStyle w:val="FirstParagraph"/>
      </w:pPr>
      <w:r>
        <w:t xml:space="preserve">This case study examines the critical role of the Chemical Engineer within the industrial landscape of Russia Saint Petersburg. As a historic maritime hub and a modern center for scientific innovation, Saint Petersburg presents a unique juxtaposition of Soviet-era industrial infrastructure and cutting-edge research facilities. The document analyzes how Chemical Engineers in this specific geographical context navigate regulatory frameworks, technological transitions, and environmental challenges to sustain Russia's energy and manufacturing sectors.</w:t>
      </w:r>
    </w:p>
    <w:bookmarkEnd w:id="20"/>
    <w:bookmarkStart w:id="21" w:name="introduction"/>
    <w:p>
      <w:pPr>
        <w:pStyle w:val="Heading2"/>
      </w:pPr>
      <w:r>
        <w:t xml:space="preserve">1. Introduction</w:t>
      </w:r>
    </w:p>
    <w:p>
      <w:pPr>
        <w:pStyle w:val="FirstParagraph"/>
      </w:pPr>
      <w:r>
        <w:t xml:space="preserve">Russia Saint Petersburg is not merely a cultural capital but a pivotal node in the Russian Federation's industrial network. While Moscow dominates administrative functions, the northwestern region, anchored by Saint Petersburg, holds significant weight in petrochemicals, pharmaceuticals, and advanced materials production. The Chemical Engineer in Russia Saint Petersburg serves as the linchpin connecting raw material extraction from the Arctic and Siberian regions to high-value manufacturing processes.</w:t>
      </w:r>
    </w:p>
    <w:p>
      <w:pPr>
        <w:pStyle w:val="BodyText"/>
      </w:pPr>
      <w:r>
        <w:t xml:space="preserve">The objective of this case study is to understand how a Chemical Engineer operates within this specific ecosystem. It explores the technical competencies required, the economic pressures faced by enterprises in Russia Saint Petersburg, and the strategic importance of sustainability initiatives in modernizing legacy plants.</w:t>
      </w:r>
    </w:p>
    <w:bookmarkEnd w:id="21"/>
    <w:bookmarkStart w:id="22" w:name="X1275c9ec91720b6ccb82d9a012e4b8d98826472"/>
    <w:p>
      <w:pPr>
        <w:pStyle w:val="Heading2"/>
      </w:pPr>
      <w:r>
        <w:t xml:space="preserve">2. Industrial Context: The Russia Saint Petersburg Ecosystem</w:t>
      </w:r>
    </w:p>
    <w:p>
      <w:pPr>
        <w:pStyle w:val="FirstParagraph"/>
      </w:pPr>
      <w:r>
        <w:t xml:space="preserve">The industrial base of Russia Saint Petersburg is diverse. Key sectors include:</w:t>
      </w:r>
    </w:p>
    <w:p>
      <w:pPr>
        <w:numPr>
          <w:ilvl w:val="0"/>
          <w:numId w:val="1001"/>
        </w:numPr>
        <w:pStyle w:val="Compact"/>
      </w:pPr>
      <w:r>
        <w:rPr>
          <w:bCs/>
          <w:b/>
        </w:rPr>
        <w:t xml:space="preserve">Petrochemicals and Refining:</w:t>
      </w:r>
      <w:r>
        <w:t xml:space="preserve"> </w:t>
      </w:r>
      <w:r>
        <w:t xml:space="preserve">Proximity to major oil pipelines allows for significant refining activities in the broader Leningrad Oblast, influencing engineering standards in Saint Petersburg itself.</w:t>
      </w:r>
    </w:p>
    <w:p>
      <w:pPr>
        <w:numPr>
          <w:ilvl w:val="0"/>
          <w:numId w:val="1001"/>
        </w:numPr>
        <w:pStyle w:val="Compact"/>
      </w:pPr>
      <w:r>
        <w:rPr>
          <w:bCs/>
          <w:b/>
        </w:rPr>
        <w:t xml:space="preserve">Pharmaceuticals:</w:t>
      </w:r>
      <w:r>
        <w:t xml:space="preserve"> </w:t>
      </w:r>
      <w:r>
        <w:t xml:space="preserve">Russia Saint Petersburg is becoming a hub for generic drug production and biotechnology, requiring high-precision chemical engineering skills.</w:t>
      </w:r>
    </w:p>
    <w:p>
      <w:pPr>
        <w:numPr>
          <w:ilvl w:val="0"/>
          <w:numId w:val="1001"/>
        </w:numPr>
        <w:pStyle w:val="Compact"/>
      </w:pPr>
      <w:r>
        <w:rPr>
          <w:bCs/>
          <w:b/>
        </w:rPr>
        <w:t xml:space="preserve">Polymer and Plastics Manufacturing:</w:t>
      </w:r>
      <w:r>
        <w:t xml:space="preserve"> </w:t>
      </w:r>
      <w:r>
        <w:t xml:space="preserve">Supporting the automotive and construction industries within the region.</w:t>
      </w:r>
    </w:p>
    <w:p>
      <w:pPr>
        <w:numPr>
          <w:ilvl w:val="0"/>
          <w:numId w:val="1001"/>
        </w:numPr>
        <w:pStyle w:val="Compact"/>
      </w:pPr>
      <w:r>
        <w:rPr>
          <w:bCs/>
          <w:b/>
        </w:rPr>
        <w:t xml:space="preserve">Military-Industrial Complex:</w:t>
      </w:r>
      <w:r>
        <w:t xml:space="preserve"> </w:t>
      </w:r>
      <w:r>
        <w:t xml:space="preserve">A significant portion of engineering talent is directed toward specialized chemical applications for defense, a historical strength of the region.</w:t>
      </w:r>
    </w:p>
    <w:p>
      <w:pPr>
        <w:pStyle w:val="FirstParagraph"/>
      </w:pPr>
      <w:r>
        <w:t xml:space="preserve">In this context, a Chemical Engineer must possess not only technical knowledge but also an understanding of the geopolitical and supply chain dynamics that affect Russia Saint Petersburg’s access to international equipment and technology.</w:t>
      </w:r>
    </w:p>
    <w:bookmarkEnd w:id="22"/>
    <w:bookmarkStart w:id="25" w:name="X52bea9fbba524537cdcbe9b037d9d8f674a7976"/>
    <w:p>
      <w:pPr>
        <w:pStyle w:val="Heading2"/>
      </w:pPr>
      <w:r>
        <w:t xml:space="preserve">3. Professional Profile: The Modern Chemical Engineer</w:t>
      </w:r>
    </w:p>
    <w:p>
      <w:pPr>
        <w:pStyle w:val="FirstParagraph"/>
      </w:pPr>
      <w:r>
        <w:rPr>
          <w:bCs/>
          <w:b/>
        </w:rPr>
        <w:t xml:space="preserve">Core Competencies:</w:t>
      </w:r>
      <w:r>
        <w:br/>
      </w:r>
      <w:r>
        <w:t xml:space="preserve">A successful Chemical Engineer in this region is defined by their ability to bridge theoretical chemistry with practical industrial application. This includes proficiency in process simulation software, thermodynamics, fluid mechanics, and heat transfer. However, the unique environment of Russia Saint Petersburg demands additional soft skills.</w:t>
      </w:r>
    </w:p>
    <w:bookmarkStart w:id="23" w:name="technical-adaptability"/>
    <w:p>
      <w:pPr>
        <w:pStyle w:val="Heading3"/>
      </w:pPr>
      <w:r>
        <w:t xml:space="preserve">3.1 Technical Adaptability</w:t>
      </w:r>
    </w:p>
    <w:p>
      <w:pPr>
        <w:pStyle w:val="FirstParagraph"/>
      </w:pPr>
      <w:r>
        <w:t xml:space="preserve">The Chemical Engineer must often work with legacy equipment installed during the Soviet era while integrating new digital technologies (Industry 4.0). This dual requirement creates a complex engineering environment where troubleshooting involves both mechanical intuition and data analytics.</w:t>
      </w:r>
    </w:p>
    <w:bookmarkEnd w:id="23"/>
    <w:bookmarkStart w:id="24" w:name="regulatory-compliance"/>
    <w:p>
      <w:pPr>
        <w:pStyle w:val="Heading3"/>
      </w:pPr>
      <w:r>
        <w:t xml:space="preserve">3.2 Regulatory Compliance</w:t>
      </w:r>
    </w:p>
    <w:p>
      <w:pPr>
        <w:pStyle w:val="FirstParagraph"/>
      </w:pPr>
      <w:r>
        <w:t xml:space="preserve">In Russia Saint Petersburg, adherence to federal environmental laws and technical regulations is paramount. Chemical Engineers are responsible for ensuring that emissions, waste disposal, and safety protocols meet the stringent requirements set by Rosnadzor (the Federal Service for Ecological, Technological and Nuclear Supervision). This role has become increasingly critical as public scrutiny in major cities like Saint Petersburg grows.</w:t>
      </w:r>
    </w:p>
    <w:bookmarkEnd w:id="24"/>
    <w:bookmarkEnd w:id="25"/>
    <w:bookmarkStart w:id="29" w:name="X71fda93b23e1267d4113f6954332bd205d8ff82"/>
    <w:p>
      <w:pPr>
        <w:pStyle w:val="Heading2"/>
      </w:pPr>
      <w:r>
        <w:t xml:space="preserve">4. Key Challenges Faced by Chemical Engineers</w:t>
      </w:r>
    </w:p>
    <w:bookmarkStart w:id="26" w:name="X919851034685a4840ddd9b2fcdb609018457948"/>
    <w:p>
      <w:pPr>
        <w:pStyle w:val="Heading3"/>
      </w:pPr>
      <w:r>
        <w:t xml:space="preserve">4.1 Sanctions and Technology Import Substitution</w:t>
      </w:r>
    </w:p>
    <w:p>
      <w:pPr>
        <w:pStyle w:val="FirstParagraph"/>
      </w:pPr>
      <w:r>
        <w:t xml:space="preserve">A defining aspect of the current period for any professional in Russia Saint Petersburg is the impact of international sanctions. Chemical Engineers are frequently tasked with "import substitution" strategies. This involves redesigning processes to utilize domestic catalysts, instruments, and software alternatives when Western counterparts are unavailable. This requires a high degree of creativity and resourcefulness from the engineer.</w:t>
      </w:r>
    </w:p>
    <w:bookmarkEnd w:id="26"/>
    <w:bookmarkStart w:id="27" w:name="environmental-sustainability"/>
    <w:p>
      <w:pPr>
        <w:pStyle w:val="Heading3"/>
      </w:pPr>
      <w:r>
        <w:t xml:space="preserve">4.2 Environmental Sustainability</w:t>
      </w:r>
    </w:p>
    <w:p>
      <w:pPr>
        <w:pStyle w:val="FirstParagraph"/>
      </w:pPr>
      <w:r>
        <w:t xml:space="preserve">Russia Saint Petersburg is a city located on the Gulf of Finland with a fragile marine ecosystem. The pressure to reduce carbon footprints and prevent industrial pollution into the Neva River is intense. Chemical Engineers are leading the charge in developing circular economy models, such as recycling plastic waste and optimizing energy consumption in chemical plants to meet green standards.</w:t>
      </w:r>
    </w:p>
    <w:bookmarkEnd w:id="27"/>
    <w:bookmarkStart w:id="28" w:name="talent-retention"/>
    <w:p>
      <w:pPr>
        <w:pStyle w:val="Heading3"/>
      </w:pPr>
      <w:r>
        <w:t xml:space="preserve">4.3 Talent Retention</w:t>
      </w:r>
    </w:p>
    <w:p>
      <w:pPr>
        <w:pStyle w:val="FirstParagraph"/>
      </w:pPr>
      <w:r>
        <w:t xml:space="preserve">The competition for skilled Chemical Engineers in Russia Saint Petersburg is fierce. Major state-owned enterprises (such as Gazprom Neft or Sibur) compete with private multinational subsidiaries operating in the region for top talent. Engineers must often navigate complex career progression paths and continuous education requirements to stay competitive.</w:t>
      </w:r>
    </w:p>
    <w:bookmarkEnd w:id="28"/>
    <w:bookmarkEnd w:id="29"/>
    <w:bookmarkStart w:id="30" w:name="Xfc231bc513842b62efb1543d554d56724e28091"/>
    <w:p>
      <w:pPr>
        <w:pStyle w:val="Heading2"/>
      </w:pPr>
      <w:r>
        <w:t xml:space="preserve">5. Case Example: Optimization of a Polymer Production Line</w:t>
      </w:r>
    </w:p>
    <w:p>
      <w:pPr>
        <w:pStyle w:val="FirstParagraph"/>
      </w:pPr>
      <w:r>
        <w:t xml:space="preserve">To illustrate the practical application, consider a hypothetical Chemical Engineer working at a major polymer plant in the industrial zone of Russia Saint Petersburg. The plant faced issues with catalyst degradation, leading to increased waste and lower production yields.</w:t>
      </w:r>
    </w:p>
    <w:p>
      <w:pPr>
        <w:pStyle w:val="BodyText"/>
      </w:pPr>
      <w:r>
        <w:rPr>
          <w:bCs/>
          <w:b/>
        </w:rPr>
        <w:t xml:space="preserve">The Problem:</w:t>
      </w:r>
      <w:r>
        <w:t xml:space="preserve"> </w:t>
      </w:r>
      <w:r>
        <w:t xml:space="preserve">The imported catalyst supply chain was disrupted due to geopolitical tensions, threatening production continuity.</w:t>
      </w:r>
    </w:p>
    <w:p>
      <w:pPr>
        <w:pStyle w:val="BodyText"/>
      </w:pPr>
      <w:r>
        <w:rPr>
          <w:bCs/>
          <w:b/>
        </w:rPr>
        <w:t xml:space="preserve">The Engineering Solution:</w:t>
      </w:r>
    </w:p>
    <w:p>
      <w:pPr>
        <w:pStyle w:val="BodyText"/>
      </w:pPr>
      <w:r>
        <w:rPr>
          <w:bCs/>
          <w:b/>
        </w:rPr>
        <w:t xml:space="preserve">Analysis:</w:t>
      </w:r>
      <w:r>
        <w:t xml:space="preserve"> </w:t>
      </w:r>
      <w:r>
        <w:t xml:space="preserve">The Chemical Engineer conducted a detailed thermodynamic analysis of the reaction kinetics using domestic software tools.</w:t>
      </w:r>
    </w:p>
    <w:p>
      <w:pPr>
        <w:pStyle w:val="BodyText"/>
      </w:pPr>
      <w:r>
        <w:t xml:space="preserve">: Instead of waiting for imports, the engineer collaborated with local research institutes in Saint Petersburg to develop a synthetic alternative catalyst based on available raw materials.</w:t>
      </w:r>
    </w:p>
    <w:p>
      <w:pPr>
        <w:pStyle w:val="BodyText"/>
      </w:pPr>
      <w:r>
        <w:rPr>
          <w:bCs/>
          <w:b/>
        </w:rPr>
        <w:t xml:space="preserve">Implementation:</w:t>
      </w:r>
      <w:r>
        <w:t xml:space="preserve">: The process parameters (temperature, pressure) were recalibrated to accommodate the new catalyst’s behavior. This required rigorous safety testing and pilot plant trials.</w:t>
      </w:r>
    </w:p>
    <w:p>
      <w:pPr>
        <w:pStyle w:val="BodyText"/>
      </w:pPr>
      <w:r>
        <w:rPr>
          <w:bCs/>
          <w:b/>
        </w:rPr>
        <w:t xml:space="preserve">Result:</w:t>
      </w:r>
      <w:r>
        <w:t xml:space="preserve">: The plant achieved 95% of its original production capacity while reducing dependency on foreign supplies. Furthermore, the new process generated 10% less chemical waste.</w:t>
      </w:r>
    </w:p>
    <w:bookmarkEnd w:id="30"/>
    <w:bookmarkStart w:id="31" w:name="X1a9477586ff4df778f1e6ae519a5fe29d9b4fc3"/>
    <w:p>
      <w:pPr>
        <w:pStyle w:val="Heading2"/>
      </w:pPr>
      <w:r>
        <w:t xml:space="preserve">6. Strategic Importance of the Chemical Engineer in Russia Saint Petersburg</w:t>
      </w:r>
    </w:p>
    <w:p>
      <w:pPr>
        <w:pStyle w:val="FirstParagraph"/>
      </w:pPr>
      <w:r>
        <w:t xml:space="preserve">The Chemical Engineer is a strategic asset to Russia Saint Petersburg for several reasons:</w:t>
      </w:r>
    </w:p>
    <w:p>
      <w:pPr>
        <w:numPr>
          <w:ilvl w:val="0"/>
          <w:numId w:val="1002"/>
        </w:numPr>
        <w:pStyle w:val="Compact"/>
      </w:pPr>
      <w:r>
        <w:rPr>
          <w:bCs/>
          <w:b/>
        </w:rPr>
        <w:t xml:space="preserve">Economic Stability:</w:t>
      </w:r>
      <w:r>
        <w:t xml:space="preserve">: By maintaining efficient production processes, they ensure the output of essential goods, from fertilizers to construction materials.</w:t>
      </w:r>
    </w:p>
    <w:p>
      <w:pPr>
        <w:numPr>
          <w:ilvl w:val="0"/>
          <w:numId w:val="1002"/>
        </w:numPr>
        <w:pStyle w:val="Compact"/>
      </w:pPr>
      <w:r>
        <w:rPr>
          <w:bCs/>
          <w:b/>
        </w:rPr>
        <w:t xml:space="preserve">Innovation Hub:</w:t>
      </w:r>
      <w:r>
        <w:t xml:space="preserve">: The presence of top universities (such as ITMO and SPbPU) in Saint Petersburg allows Chemical Engineers to collaborate on R&amp;D projects that push the boundaries of material science.</w:t>
      </w:r>
    </w:p>
    <w:p>
      <w:pPr>
        <w:numPr>
          <w:ilvl w:val="0"/>
          <w:numId w:val="1002"/>
        </w:numPr>
        <w:pStyle w:val="Compact"/>
      </w:pPr>
      <w:r>
        <w:rPr>
          <w:bCs/>
          <w:b/>
        </w:rPr>
        <w:t xml:space="preserve">National Security:</w:t>
      </w:r>
      <w:r>
        <w:t xml:space="preserve">: In sectors involving explosives, propellants, and specialized coatings, Chemical Engineers play a direct role in national defense capabilities.</w:t>
      </w:r>
    </w:p>
    <w:bookmarkEnd w:id="31"/>
    <w:bookmarkStart w:id="32" w:name="conclusion"/>
    <w:p>
      <w:pPr>
        <w:pStyle w:val="Heading2"/>
      </w:pPr>
      <w:r>
        <w:t xml:space="preserve">7. Conclusion</w:t>
      </w:r>
    </w:p>
    <w:p>
      <w:pPr>
        <w:pStyle w:val="FirstParagraph"/>
      </w:pPr>
      <w:r>
        <w:t xml:space="preserve">The profile of the Chemical Engineer in Russia Saint Petersburg is evolving rapidly. No longer just an operator of chemical processes, the modern engineer is a problem-solver, an innovator, and a guardian of environmental standards. The unique challenges posed by isolation from global supply chains and the pressing need for technological self-reliance have elevated the importance of this profession.</w:t>
      </w:r>
    </w:p>
    <w:p>
      <w:pPr>
        <w:pStyle w:val="BodyText"/>
      </w:pPr>
      <w:r>
        <w:t xml:space="preserve">For stakeholders looking to invest or collaborate in Russia Saint Petersburg, understanding the capabilities and constraints of local Chemical Engineers is essential. Their expertise is key to unlocking the potential of Russia’s industrial sector while navigating the complexities of modern geopolitics and environmental responsibility. The future success of chemical industries in this region depends heavily on their ability to foster a workforce that is technically proficient, adaptable, and deeply committed to sustainable development.</w:t>
      </w:r>
    </w:p>
    <w:bookmarkEnd w:id="32"/>
    <w:bookmarkStart w:id="33" w:name="recommendations"/>
    <w:p>
      <w:pPr>
        <w:pStyle w:val="Heading2"/>
      </w:pPr>
      <w:r>
        <w:t xml:space="preserve">8. Recommendations</w:t>
      </w:r>
    </w:p>
    <w:p>
      <w:pPr>
        <w:numPr>
          <w:ilvl w:val="0"/>
          <w:numId w:val="1003"/>
        </w:numPr>
        <w:pStyle w:val="Compact"/>
      </w:pPr>
      <w:r>
        <w:rPr>
          <w:bCs/>
          <w:b/>
        </w:rPr>
        <w:t xml:space="preserve">Invest in Training:</w:t>
      </w:r>
      <w:r>
        <w:t xml:space="preserve">: Continuous professional development programs should focus on digitalization and green chemistry.</w:t>
      </w:r>
    </w:p>
    <w:p>
      <w:pPr>
        <w:numPr>
          <w:ilvl w:val="0"/>
          <w:numId w:val="1003"/>
        </w:numPr>
        <w:pStyle w:val="Compact"/>
      </w:pPr>
      <w:r>
        <w:rPr>
          <w:bCs/>
          <w:b/>
        </w:rPr>
        <w:t xml:space="preserve">Foster Academic-Industry Links:</w:t>
      </w:r>
      <w:r>
        <w:t xml:space="preserve">: Strengthen partnerships between universities in Saint Petersburg and industrial plants to facilitate knowledge transfer.</w:t>
      </w:r>
    </w:p>
    <w:p>
      <w:pPr>
        <w:numPr>
          <w:ilvl w:val="0"/>
          <w:numId w:val="1003"/>
        </w:numPr>
        <w:pStyle w:val="Compact"/>
      </w:pPr>
      <w:r>
        <w:rPr>
          <w:bCs/>
          <w:b/>
        </w:rPr>
        <w:t xml:space="preserve">Prioritize Safety Culture:</w:t>
      </w:r>
      <w:r>
        <w:t xml:space="preserve">: Reinforce safety protocols to maintain operational integrity amidst rapid technological changes.</w:t>
      </w:r>
    </w:p>
    <w:p>
      <w:r>
        <w:pict>
          <v:rect style="width:0;height:1.5pt" o:hralign="center" o:hrstd="t" o:hr="t"/>
        </w:pict>
      </w:r>
    </w:p>
    <w:p>
      <w:pPr>
        <w:pStyle w:val="FirstParagraph"/>
      </w:pPr>
      <w:r>
        <w:rPr>
          <w:iCs/>
          <w:i/>
        </w:rPr>
        <w:t xml:space="preserve">This document is for informational purposes and reflects the general trends observed in the chemical engineering sector within Russia Saint Petersburg as of the current analysis period.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Russia Saint Petersburg</dc:title>
  <dc:creator/>
  <dc:language>en</dc:language>
  <cp:keywords/>
  <dcterms:created xsi:type="dcterms:W3CDTF">2026-07-29T14:28:59Z</dcterms:created>
  <dcterms:modified xsi:type="dcterms:W3CDTF">2026-07-29T14:28:59Z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