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Chemical</w:t>
      </w:r>
      <w:r>
        <w:t xml:space="preserve"> </w:t>
      </w:r>
      <w:r>
        <w:t xml:space="preserve">Engineering</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p>
      <w:pPr>
        <w:pStyle w:val="FirstParagraph"/>
      </w:pPr>
      <w:r>
        <w:t xml:space="preserve">```html</w:t>
      </w:r>
    </w:p>
    <w:bookmarkStart w:id="26" w:name="case-study"/>
    <w:p>
      <w:pPr>
        <w:pStyle w:val="Heading1"/>
      </w:pPr>
      <w:r>
        <w:rPr>
          <w:bCs/>
          <w:b/>
        </w:rPr>
        <w:t xml:space="preserve">Case Study:</w:t>
      </w:r>
    </w:p>
    <w:p>
      <w:pPr>
        <w:pStyle w:val="FirstParagraph"/>
      </w:pPr>
      <w:r>
        <w:br/>
      </w:r>
    </w:p>
    <w:bookmarkStart w:id="25" w:name="X440f82219d0172a75dce71601eb8d4ccf0747ea"/>
    <w:p>
      <w:pPr>
        <w:pStyle w:val="Heading2"/>
      </w:pPr>
      <w:r>
        <w:t xml:space="preserve">The Role and Impact of the</w:t>
      </w:r>
      <w:r>
        <w:t xml:space="preserve"> </w:t>
      </w:r>
      <w:r>
        <w:rPr>
          <w:bCs/>
          <w:b/>
        </w:rPr>
        <w:t xml:space="preserve">Chemical Engineer</w:t>
      </w:r>
      <w:r>
        <w:t xml:space="preserve">: A Strategic Analysis in</w:t>
      </w:r>
      <w:r>
        <w:t xml:space="preserve"> </w:t>
      </w:r>
      <w:r>
        <w:rPr>
          <w:iCs/>
          <w:i/>
        </w:rPr>
        <w:t xml:space="preserve">Tanzania, Dar es Salaam</w:t>
      </w:r>
    </w:p>
    <w:p>
      <w:pPr>
        <w:pStyle w:val="FirstParagraph"/>
      </w:pPr>
      <w:r>
        <w:br/>
      </w:r>
    </w:p>
    <w:p>
      <w:pPr>
        <w:pStyle w:val="BodyText"/>
      </w:pPr>
      <w:r>
        <w:t xml:space="preserve">In recent years, the industrial landscape of East Africa has undergone a significant transformation, driven by rapid urbanization, population growth, and a government agenda focused on industrialization. At the heart of this transition is the city of</w:t>
      </w:r>
      <w:r>
        <w:t xml:space="preserve"> </w:t>
      </w:r>
      <w:r>
        <w:rPr>
          <w:bCs/>
          <w:b/>
        </w:rPr>
        <w:t xml:space="preserve">Tanzania Dar es Salaam</w:t>
      </w:r>
      <w:r>
        <w:t xml:space="preserve">, which serves as the commercial hub and primary port for Tanzania. Within this dynamic environment, the profession of the</w:t>
      </w:r>
      <w:r>
        <w:t xml:space="preserve"> </w:t>
      </w:r>
      <w:r>
        <w:rPr>
          <w:bCs/>
          <w:b/>
        </w:rPr>
        <w:t xml:space="preserve">Chemical Engineer</w:t>
      </w:r>
      <w:r>
        <w:t xml:space="preserve"> </w:t>
      </w:r>
      <w:r>
        <w:t xml:space="preserve">has emerged not merely as a technical role but as a critical catalyst for economic development, public health improvement, and sustainable urban management.</w:t>
      </w:r>
    </w:p>
    <w:p>
      <w:pPr>
        <w:pStyle w:val="BodyText"/>
      </w:pPr>
      <w:r>
        <w:br/>
      </w:r>
    </w:p>
    <w:p>
      <w:pPr>
        <w:pStyle w:val="BodyText"/>
      </w:pPr>
      <w:r>
        <w:t xml:space="preserve">This case study explores how chemical engineering principles are applied in</w:t>
      </w:r>
      <w:r>
        <w:t xml:space="preserve"> </w:t>
      </w:r>
      <w:r>
        <w:rPr>
          <w:bCs/>
          <w:b/>
        </w:rPr>
        <w:t xml:space="preserve">Tanzania Dar es Salaam</w:t>
      </w:r>
      <w:r>
        <w:t xml:space="preserve">, focusing on three key sectors: water treatment and sanitation, manufacturing and value addition, and energy efficiency. By examining these areas, we can understand the multifaceted contributions of the</w:t>
      </w:r>
      <w:r>
        <w:t xml:space="preserve"> </w:t>
      </w:r>
      <w:r>
        <w:rPr>
          <w:bCs/>
          <w:b/>
        </w:rPr>
        <w:t xml:space="preserve">Chemical Engineer</w:t>
      </w:r>
      <w:r>
        <w:t xml:space="preserve"> </w:t>
      </w:r>
      <w:r>
        <w:t xml:space="preserve">to the socio-economic fabric of this bustling metropolis.</w:t>
      </w:r>
    </w:p>
    <w:p>
      <w:pPr>
        <w:pStyle w:val="BodyText"/>
      </w:pPr>
      <w:r>
        <w:br/>
      </w:r>
    </w:p>
    <w:bookmarkStart w:id="20" w:name="Xb7396d2d4c5dfe1b379c91f0bc5c6941f3a2e71"/>
    <w:p>
      <w:pPr>
        <w:pStyle w:val="Heading3"/>
      </w:pPr>
      <w:r>
        <w:t xml:space="preserve">1. Water Treatment and Sanitation Infrastructure</w:t>
      </w:r>
    </w:p>
    <w:p>
      <w:pPr>
        <w:pStyle w:val="FirstParagraph"/>
      </w:pPr>
      <w:r>
        <w:br/>
      </w:r>
    </w:p>
    <w:p>
      <w:pPr>
        <w:pStyle w:val="BodyText"/>
      </w:pPr>
      <w:r>
        <w:t xml:space="preserve">Dar es Salaam faces persistent challenges regarding clean water access and sanitation, particularly in densely populated informal settlements. The Dar es Salaam Water and Sewerage Authority (DAWASCO) plays a pivotal role in addressing these issues, yet the complexity of treating source water from Lake Victoria and local rivers requires advanced chemical processes.</w:t>
      </w:r>
    </w:p>
    <w:p>
      <w:pPr>
        <w:pStyle w:val="BodyText"/>
      </w:pPr>
      <w:r>
        <w:br/>
      </w:r>
    </w:p>
    <w:p>
      <w:pPr>
        <w:pStyle w:val="BodyText"/>
      </w:pPr>
      <w:r>
        <w:t xml:space="preserve">The</w:t>
      </w:r>
      <w:r>
        <w:t xml:space="preserve"> </w:t>
      </w:r>
      <w:r>
        <w:rPr>
          <w:bCs/>
          <w:b/>
        </w:rPr>
        <w:t xml:space="preserve">Chemical Engineer</w:t>
      </w:r>
      <w:r>
        <w:t xml:space="preserve"> </w:t>
      </w:r>
      <w:r>
        <w:t xml:space="preserve">is integral to optimizing coagulation, flocculation, sedimentation, and disinfection processes. In</w:t>
      </w:r>
      <w:r>
        <w:t xml:space="preserve"> </w:t>
      </w:r>
      <w:r>
        <w:rPr>
          <w:bCs/>
          <w:b/>
        </w:rPr>
        <w:t xml:space="preserve">Tanzania Dar es Salaam</w:t>
      </w:r>
      <w:r>
        <w:t xml:space="preserve">, engineers have worked on upgrading treatment plants to handle fluctuating turbidity levels caused by seasonal rains. By applying reaction kinetics and mass transfer principles, chemical engineers ensure that alum dosing is optimized to reduce costs while maximizing contaminant removal. Furthermore, they design filtration systems using granular activated carbon and reverse osmosis technologies to remove heavy metals like lead and arsenic, which are increasingly prevalent in urban runoff.</w:t>
      </w:r>
    </w:p>
    <w:p>
      <w:pPr>
        <w:pStyle w:val="BodyText"/>
      </w:pPr>
      <w:r>
        <w:br/>
      </w:r>
    </w:p>
    <w:p>
      <w:pPr>
        <w:pStyle w:val="BodyText"/>
      </w:pPr>
      <w:r>
        <w:t xml:space="preserve">Additionally, the management of wastewater effluent before discharge into the Indian Ocean is a critical environmental concern. Chemical engineers design biological treatment reactors that utilize anaerobic digestion to break down organic matter. This process not only purifies the water but also generates biogas, a potential renewable energy source for surrounding communities. Thus, the</w:t>
      </w:r>
      <w:r>
        <w:t xml:space="preserve"> </w:t>
      </w:r>
      <w:r>
        <w:rPr>
          <w:bCs/>
          <w:b/>
        </w:rPr>
        <w:t xml:space="preserve">Chemical Engineer</w:t>
      </w:r>
      <w:r>
        <w:t xml:space="preserve"> </w:t>
      </w:r>
      <w:r>
        <w:t xml:space="preserve">directly contributes to public health outcomes and environmental sustainability in</w:t>
      </w:r>
    </w:p>
    <w:p>
      <w:pPr>
        <w:pStyle w:val="BodyText"/>
      </w:pPr>
      <w:r>
        <w:t xml:space="preserve">Tanzania Dar es Salaam.</w:t>
      </w:r>
    </w:p>
    <w:p>
      <w:pPr>
        <w:pStyle w:val="BodyText"/>
      </w:pPr>
      <w:r>
        <w:br/>
      </w:r>
    </w:p>
    <w:bookmarkEnd w:id="20"/>
    <w:bookmarkStart w:id="21" w:name="Xae46999ac2a4ac17761dcaf2fb6543f86d43c55"/>
    <w:p>
      <w:pPr>
        <w:pStyle w:val="Heading3"/>
      </w:pPr>
      <w:r>
        <w:t xml:space="preserve">2. Manufacturing and Value Addition in Agro-Processing</w:t>
      </w:r>
    </w:p>
    <w:p>
      <w:pPr>
        <w:pStyle w:val="FirstParagraph"/>
      </w:pPr>
      <w:r>
        <w:br/>
      </w:r>
    </w:p>
    <w:p>
      <w:pPr>
        <w:pStyle w:val="BodyText"/>
      </w:pPr>
      <w:r>
        <w:t xml:space="preserve">Tanzaria’s economy relies heavily on agriculture, but the potential for value addition remains underutilized. In</w:t>
      </w:r>
      <w:r>
        <w:t xml:space="preserve"> </w:t>
      </w:r>
      <w:r>
        <w:rPr>
          <w:bCs/>
          <w:b/>
        </w:rPr>
        <w:t xml:space="preserve">Tanzania Dar es Salaam</w:t>
      </w:r>
      <w:r>
        <w:t xml:space="preserve">, numerous agro-processing industries have emerged, focusing on cashew nuts, coconut oil, cassava flour production and fruit juices. These industries require sophisticated chemical engineering solutions to improve yield quality and shelf life.</w:t>
      </w:r>
    </w:p>
    <w:p>
      <w:pPr>
        <w:pStyle w:val="BodyText"/>
      </w:pPr>
      <w:r>
        <w:br/>
      </w:r>
    </w:p>
    <w:p>
      <w:pPr>
        <w:pStyle w:val="BodyText"/>
      </w:pPr>
      <w:r>
        <w:t xml:space="preserve">For instance in the cashew processing sector the</w:t>
      </w:r>
    </w:p>
    <w:p>
      <w:pPr>
        <w:pStyle w:val="BodyText"/>
      </w:pPr>
      <w:r>
        <w:t xml:space="preserve">Chemical Engineer designs thermal drying systems that use indirect heat exchange to reduce moisture content without degrading kernel quality. They also optimize solvent extraction processes for coconut oil, ensuring high purity levels required for export markets. In food safety compliance chemical engineers implement Hazard Analysis and Critical Control Points (HACCP) frameworks, utilizing analytical chemistry techniques to monitor microbial loads and chemical residues.</w:t>
      </w:r>
    </w:p>
    <w:p>
      <w:pPr>
        <w:pStyle w:val="BodyText"/>
      </w:pPr>
      <w:r>
        <w:br/>
      </w:r>
    </w:p>
    <w:p>
      <w:pPr>
        <w:pStyle w:val="BodyText"/>
      </w:pPr>
      <w:r>
        <w:t xml:space="preserve">Moreover, waste valorization is a growing area of focus. Residues from cassava processing contain cyanogenic glycosides which are toxic if not properly treated. Chemical engineers in</w:t>
      </w:r>
      <w:r>
        <w:t xml:space="preserve"> </w:t>
      </w:r>
      <w:r>
        <w:rPr>
          <w:bCs/>
          <w:b/>
        </w:rPr>
        <w:t xml:space="preserve">Tanzania Dar es Salaam</w:t>
      </w:r>
      <w:r>
        <w:t xml:space="preserve"> </w:t>
      </w:r>
      <w:r>
        <w:t xml:space="preserve">have developed enzymatic hydrolysis methods to detoxify these residues, converting them into animal feed or bioethanol precursors. This circular economy approach reduces environmental pollution and creates additional revenue streams for local businesses, demonstrating the strategic value of chemical engineering expertise.</w:t>
      </w:r>
    </w:p>
    <w:p>
      <w:pPr>
        <w:pStyle w:val="BodyText"/>
      </w:pPr>
      <w:r>
        <w:br/>
      </w:r>
    </w:p>
    <w:bookmarkEnd w:id="21"/>
    <w:bookmarkStart w:id="22" w:name="Xded55278d4610f45d5f0744929447b8f6351789"/>
    <w:p>
      <w:pPr>
        <w:pStyle w:val="Heading3"/>
      </w:pPr>
      <w:r>
        <w:t xml:space="preserve">3. Energy Efficiency and Renewable Integration</w:t>
      </w:r>
    </w:p>
    <w:p>
      <w:pPr>
        <w:pStyle w:val="FirstParagraph"/>
      </w:pPr>
      <w:r>
        <w:br/>
      </w:r>
    </w:p>
    <w:p>
      <w:pPr>
        <w:pStyle w:val="BodyText"/>
      </w:pPr>
      <w:r>
        <w:t xml:space="preserve">The cost of electricity remains a significant operational expense for industries in</w:t>
      </w:r>
      <w:r>
        <w:t xml:space="preserve"> </w:t>
      </w:r>
      <w:r>
        <w:rPr>
          <w:bCs/>
          <w:b/>
        </w:rPr>
        <w:t xml:space="preserve">Tanzania Dar es Salaam</w:t>
      </w:r>
      <w:r>
        <w:t xml:space="preserve">. Chemical engineers are at the forefront of implementing energy efficiency measures within industrial plants. Through process integration techniques such as pinch analysis, they identify opportunities to recover waste heat from exothermic reactions and use it for preheating feedstocks or generating steam.</w:t>
      </w:r>
    </w:p>
    <w:p>
      <w:pPr>
        <w:pStyle w:val="BodyText"/>
      </w:pPr>
      <w:r>
        <w:br/>
      </w:r>
    </w:p>
    <w:p>
      <w:pPr>
        <w:pStyle w:val="BodyText"/>
      </w:pPr>
      <w:r>
        <w:t xml:space="preserve">In the pharmaceutical sector located in special economic zones near Dar es Salaam, chemical engineers design distillation columns with optimized tray configurations to reduce energy consumption. They also work on integrating renewable energy sources, such as solar thermal systems, into heating processes. This hybrid approach reduces reliance on the national grid and lowers carbon emissions.</w:t>
      </w:r>
    </w:p>
    <w:p>
      <w:pPr>
        <w:pStyle w:val="BodyText"/>
      </w:pPr>
      <w:r>
        <w:br/>
      </w:r>
    </w:p>
    <w:p>
      <w:pPr>
        <w:pStyle w:val="BodyText"/>
      </w:pPr>
      <w:r>
        <w:t xml:space="preserve">Furthermore research initiatives at universities like the University of Dar es Salaam involve chemical engineers developing biofuels from local biomass resources. These projects aim to produce biodiesel from jatropha and waste cooking oil, providing alternative fuel sources for transport companies operating within the city. The</w:t>
      </w:r>
      <w:r>
        <w:t xml:space="preserve"> </w:t>
      </w:r>
      <w:r>
        <w:rPr>
          <w:bCs/>
          <w:b/>
        </w:rPr>
        <w:t xml:space="preserve">Chemical Engineer</w:t>
      </w:r>
      <w:r>
        <w:br/>
      </w:r>
    </w:p>
    <w:bookmarkEnd w:id="22"/>
    <w:bookmarkStart w:id="23" w:name="challenges-and-future-outlook"/>
    <w:p>
      <w:pPr>
        <w:pStyle w:val="Heading3"/>
      </w:pPr>
      <w:r>
        <w:t xml:space="preserve">Challenges and Future Outlook</w:t>
      </w:r>
    </w:p>
    <w:p>
      <w:pPr>
        <w:pStyle w:val="FirstParagraph"/>
      </w:pPr>
      <w:r>
        <w:br/>
      </w:r>
    </w:p>
    <w:p>
      <w:pPr>
        <w:pStyle w:val="BodyText"/>
      </w:pPr>
      <w:r>
        <w:t xml:space="preserve">Despite these successes, there are challenges. There is a shortage of specialized chemical engineering talent in</w:t>
      </w:r>
      <w:r>
        <w:t xml:space="preserve"> </w:t>
      </w:r>
      <w:r>
        <w:rPr>
          <w:bCs/>
          <w:b/>
        </w:rPr>
        <w:t xml:space="preserve">Tanzania Dar es Salaam</w:t>
      </w:r>
      <w:r>
        <w:t xml:space="preserve">, leading to reliance on expatriate experts for complex projects. Capacity building through continuous professional development and advanced training programs is essential.</w:t>
      </w:r>
    </w:p>
    <w:p>
      <w:pPr>
        <w:pStyle w:val="BodyText"/>
      </w:pPr>
      <w:r>
        <w:br/>
      </w:r>
    </w:p>
    <w:p>
      <w:pPr>
        <w:pStyle w:val="BodyText"/>
      </w:pPr>
      <w:r>
        <w:t xml:space="preserve">Additionally regulatory frameworks need to evolve faster to incorporate emerging technologies. The government must incentivize private sector investment in green chemistry and sustainable industrial practices.</w:t>
      </w:r>
    </w:p>
    <w:p>
      <w:pPr>
        <w:pStyle w:val="BodyText"/>
      </w:pPr>
      <w:r>
        <w:br/>
      </w:r>
    </w:p>
    <w:bookmarkEnd w:id="23"/>
    <w:bookmarkStart w:id="24" w:name="conclusion"/>
    <w:p>
      <w:pPr>
        <w:pStyle w:val="Heading3"/>
      </w:pPr>
      <w:r>
        <w:t xml:space="preserve">Conclusion</w:t>
      </w:r>
    </w:p>
    <w:p>
      <w:pPr>
        <w:pStyle w:val="FirstParagraph"/>
      </w:pPr>
      <w:r>
        <w:br/>
      </w:r>
    </w:p>
    <w:p>
      <w:pPr>
        <w:pStyle w:val="BodyText"/>
      </w:pPr>
      <w:r>
        <w:t xml:space="preserve">The case of</w:t>
      </w:r>
      <w:r>
        <w:t xml:space="preserve"> </w:t>
      </w:r>
      <w:r>
        <w:rPr>
          <w:bCs/>
          <w:b/>
        </w:rPr>
        <w:t xml:space="preserve">Tanzania Dar es Salaam</w:t>
      </w:r>
      <w:r>
        <w:t xml:space="preserve"> </w:t>
      </w:r>
      <w:r>
        <w:t xml:space="preserve">illustrates that the</w:t>
      </w:r>
      <w:r>
        <w:t xml:space="preserve"> </w:t>
      </w:r>
      <w:r>
        <w:rPr>
          <w:bCs/>
          <w:b/>
        </w:rPr>
        <w:t xml:space="preserve">Chemical Engineer</w:t>
      </w:r>
      <w:r>
        <w:br/>
      </w:r>
    </w:p>
    <w:p>
      <w:pPr>
        <w:pStyle w:val="BodyText"/>
      </w:pPr>
      <w:r>
        <w:t xml:space="preserve">By leveraging local resources innovative technologies skilled human capital</w:t>
      </w:r>
      <w:r>
        <w:t xml:space="preserve"> </w:t>
      </w:r>
      <w:r>
        <w:rPr>
          <w:bCs/>
          <w:b/>
        </w:rPr>
        <w:t xml:space="preserve">Tanzania Dar es Salaam</w:t>
      </w:r>
      <w:r>
        <w:t xml:space="preserve"> </w:t>
      </w:r>
      <w:r>
        <w:t xml:space="preserve">can transform into a model of industrial sustainability in East Africa. The future lies in empowering the</w:t>
      </w:r>
      <w:r>
        <w:t xml:space="preserve"> </w:t>
      </w:r>
      <w:r>
        <w:rPr>
          <w:bCs/>
          <w:b/>
        </w:rPr>
        <w:t xml:space="preserve">Chemical Engineer</w:t>
      </w:r>
      <w:r>
        <w:br/>
      </w:r>
    </w:p>
    <w:p>
      <w:pPr>
        <w:pStyle w:val="BodyText"/>
      </w:pPr>
      <w:r>
        <w:rPr>
          <w:iCs/>
          <w:i/>
        </w:rPr>
        <w:t xml:space="preserve">Note: This case study highlights general trends and applications of chemical engineering principles in the specified region. Specific data points should be verified with local industry reports for precise quantitative analysis.</w:t>
      </w:r>
    </w:p>
    <w:p>
      <w:pPr>
        <w:pStyle w:val="BodyText"/>
      </w:pPr>
      <w:r>
        <w:t xml:space="preserve">```</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Chemical Engineering in Tanzania Dar es Salaam</dc:title>
  <dc:creator/>
  <dc:language>en</dc:language>
  <cp:keywords/>
  <dcterms:created xsi:type="dcterms:W3CDTF">2026-07-29T06:13:25Z</dcterms:created>
  <dcterms:modified xsi:type="dcterms:W3CDTF">2026-07-29T06:13:25Z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