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34" w:name="X2e825b906e7e6226d73ade06ccc3f004f44d7db"/>
    <w:p>
      <w:pPr>
        <w:pStyle w:val="Heading1"/>
      </w:pPr>
      <w:r>
        <w:t xml:space="preserve">Sustainable Industrialization in East Africa: A Case Study of a Chemical Engineer in Uganda Kampala</w:t>
      </w:r>
    </w:p>
    <w:p>
      <w:pPr>
        <w:pStyle w:val="FirstParagraph"/>
      </w:pPr>
      <w:r>
        <w:rPr>
          <w:bCs/>
          <w:b/>
        </w:rPr>
        <w:t xml:space="preserve">Date:</w:t>
      </w:r>
      <w:r>
        <w:t xml:space="preserve"> </w:t>
      </w:r>
      <w:r>
        <w:t xml:space="preserve">October 2023</w:t>
      </w:r>
      <w:r>
        <w:br/>
      </w:r>
    </w:p>
    <w:p>
      <w:pPr>
        <w:pStyle w:val="BodyText"/>
      </w:pPr>
      <w:r>
        <w:t xml:space="preserve">Industrial Process Optimization and Environmental Compliance</w:t>
      </w:r>
    </w:p>
    <w:bookmarkStart w:id="20" w:name="executive-summary"/>
    <w:p>
      <w:pPr>
        <w:pStyle w:val="Heading3"/>
      </w:pPr>
      <w:r>
        <w:t xml:space="preserve">Executive Summary</w:t>
      </w:r>
    </w:p>
    <w:p>
      <w:pPr>
        <w:pStyle w:val="FirstParagraph"/>
      </w:pPr>
      <w:r>
        <w:t xml:space="preserve">This case study examines the pivotal role of a senior</w:t>
      </w:r>
      <w:r>
        <w:t xml:space="preserve"> </w:t>
      </w:r>
      <w:r>
        <w:t xml:space="preserve">Chemical Engineer operating within the industrial hub of</w:t>
      </w:r>
      <w:r>
        <w:t xml:space="preserve"> </w:t>
      </w:r>
      <w:r>
        <w:t xml:space="preserve">Uganda Kampala. It explores how technical expertise is applied to</w:t>
      </w:r>
      <w:r>
        <w:t xml:space="preserve"> </w:t>
      </w:r>
      <w:r>
        <w:t xml:space="preserve">solve local challenges in agro-processing, water treatment, and energy efficiency, while navigating the specific regulatory and infrastructural landscape of East Africa.</w:t>
      </w:r>
    </w:p>
    <w:bookmarkEnd w:id="20"/>
    <w:bookmarkStart w:id="21" w:name="Xd6d3d35bcfe19d1c4bac4c2785673ab1c8220bf"/>
    <w:p>
      <w:pPr>
        <w:pStyle w:val="Heading2"/>
      </w:pPr>
      <w:r>
        <w:t xml:space="preserve">1. Introduction: The Context of Uganda Kampala</w:t>
      </w:r>
    </w:p>
    <w:p>
      <w:pPr>
        <w:pStyle w:val="FirstParagraph"/>
      </w:pPr>
      <w:r>
        <w:t xml:space="preserve">Kampala, the capital city of Uganda, stands as a rapidly expanding economic center in East Africa. As one of the fastest-growing urban centers in the region, it faces unique challenges related to industrialization, waste management, and resource conservation. For decades after independence Uganda relied heavily on raw material exports with minimal value addition However recent government policies emphasizing import substitution and local manufacturing have spurred a boom in small to medium-sized enterprises (SMEs) within the Greater Kampala Metropolitan Area.</w:t>
      </w:r>
    </w:p>
    <w:p>
      <w:pPr>
        <w:pStyle w:val="BodyText"/>
      </w:pPr>
      <w:r>
        <w:t xml:space="preserve">At the heart of this industrial transformation is the need for skilled professionals who can bridge the gap between theoretical science and practical application. Among these professionals, the</w:t>
      </w:r>
      <w:r>
        <w:t xml:space="preserve"> </w:t>
      </w:r>
      <w:r>
        <w:t xml:space="preserve">Chemical Engineer plays a critical role. Unlike general engineers,</w:t>
      </w:r>
      <w:r>
        <w:t xml:space="preserve"> </w:t>
      </w:r>
      <w:r>
        <w:t xml:space="preserve">a Chemical Engineer specializes in designing processes that convert raw materials into valuable products safely, efficiently, and sustainably. In the context of Uganda Kampala this specialization is not merely an academic exercise but a necessity for economic survival and environmental stewardship.</w:t>
      </w:r>
    </w:p>
    <w:bookmarkEnd w:id="21"/>
    <w:bookmarkStart w:id="22" w:name="X5a6c4806777824e252561ffb212dd5c0b86f7ef"/>
    <w:p>
      <w:pPr>
        <w:pStyle w:val="Heading2"/>
      </w:pPr>
      <w:r>
        <w:t xml:space="preserve">2. Problem Statement: Challenges in Local Industries</w:t>
      </w:r>
    </w:p>
    <w:p>
      <w:pPr>
        <w:pStyle w:val="FirstParagraph"/>
      </w:pPr>
      <w:r>
        <w:t xml:space="preserve">The industrial landscape in</w:t>
      </w:r>
      <w:r>
        <w:t xml:space="preserve"> </w:t>
      </w:r>
      <w:r>
        <w:t xml:space="preserve">Uganda Kampala is characterized by several recurring issues that require specialized engineering interventions:</w:t>
      </w:r>
    </w:p>
    <w:p>
      <w:pPr>
        <w:numPr>
          <w:ilvl w:val="0"/>
          <w:numId w:val="1001"/>
        </w:numPr>
        <w:pStyle w:val="Compact"/>
      </w:pPr>
      <w:r>
        <w:rPr>
          <w:bCs/>
          <w:b/>
        </w:rPr>
        <w:t xml:space="preserve">Aging Infrastructure:</w:t>
      </w:r>
    </w:p>
    <w:p>
      <w:pPr>
        <w:numPr>
          <w:ilvl w:val="0"/>
          <w:numId w:val="1001"/>
        </w:numPr>
        <w:pStyle w:val="Compact"/>
      </w:pPr>
      <w:r>
        <w:rPr>
          <w:bCs/>
          <w:b/>
        </w:rPr>
        <w:t xml:space="preserve">Raw Material Variability:</w:t>
      </w:r>
    </w:p>
    <w:p>
      <w:pPr>
        <w:numPr>
          <w:ilvl w:val="0"/>
          <w:numId w:val="1001"/>
        </w:numPr>
        <w:pStyle w:val="Compact"/>
      </w:pPr>
      <w:r>
        <w:rPr>
          <w:bCs/>
          <w:b/>
        </w:rPr>
        <w:t xml:space="preserve">Waste Management and Environmental Compliance:</w:t>
      </w:r>
    </w:p>
    <w:p>
      <w:pPr>
        <w:numPr>
          <w:ilvl w:val="0"/>
          <w:numId w:val="1001"/>
        </w:numPr>
        <w:pStyle w:val="Compact"/>
      </w:pPr>
      <w:r>
        <w:rPr>
          <w:bCs/>
          <w:b/>
        </w:rPr>
        <w:t xml:space="preserve">Energy Costs:</w:t>
      </w:r>
    </w:p>
    <w:bookmarkEnd w:id="22"/>
    <w:bookmarkStart w:id="26" w:name="the-role-of-the-chemical-engineer"/>
    <w:p>
      <w:pPr>
        <w:pStyle w:val="Heading2"/>
      </w:pPr>
      <w:r>
        <w:t xml:space="preserve">3. The Role of the Chemical Engineer</w:t>
      </w:r>
    </w:p>
    <w:p>
      <w:pPr>
        <w:pStyle w:val="FirstParagraph"/>
      </w:pPr>
      <w:r>
        <w:t xml:space="preserve">In response to these challenges, a</w:t>
      </w:r>
      <w:r>
        <w:t xml:space="preserve"> </w:t>
      </w:r>
      <w:r>
        <w:t xml:space="preserve">Chemical Engineer in Uganda Kampala serves as a multi-disciplinary problem solver. Their responsibilities extend beyond traditional process design to include strategic planning, regulatory compliance, and innovation.</w:t>
      </w:r>
    </w:p>
    <w:bookmarkStart w:id="23" w:name="process-optimization-in-agro-processing"/>
    <w:p>
      <w:pPr>
        <w:pStyle w:val="Heading3"/>
      </w:pPr>
      <w:r>
        <w:t xml:space="preserve">3.1 Process Optimization in Agro-Processing</w:t>
      </w:r>
    </w:p>
    <w:p>
      <w:pPr>
        <w:pStyle w:val="FirstParagraph"/>
      </w:pPr>
      <w:r>
        <w:t xml:space="preserve">A primary function of the</w:t>
      </w:r>
      <w:r>
        <w:t xml:space="preserve"> </w:t>
      </w:r>
      <w:r>
        <w:t xml:space="preserve">Chemical Engineer is enhancing the efficiency of agro-processing plants located around Kampala. For instance, in a dairy processing plant in Mukono (part of the Greater Kampala region), the engineer might analyze pasteurization cycles to reduce energy consumption while ensuring product safety. By applying principles of thermodynamics and fluid mechanics, they can redesign heat exchanger networks to recover waste heat, thereby reducing fuel costs by up to 20%. This directly impacts the profitability of Ugandan exports which are highly sensitive to cost fluctuations.</w:t>
      </w:r>
    </w:p>
    <w:bookmarkEnd w:id="23"/>
    <w:bookmarkStart w:id="24" w:name="water-treatment-and-sanitation-solutions"/>
    <w:p>
      <w:pPr>
        <w:pStyle w:val="Heading3"/>
      </w:pPr>
      <w:r>
        <w:t xml:space="preserve">3.2 Water Treatment and Sanitation Solutions</w:t>
      </w:r>
    </w:p>
    <w:p>
      <w:pPr>
        <w:pStyle w:val="FirstParagraph"/>
      </w:pPr>
      <w:r>
        <w:t xml:space="preserve">Water scarcity and pollution are critical issues in</w:t>
      </w:r>
      <w:r>
        <w:t xml:space="preserve"> </w:t>
      </w:r>
      <w:r>
        <w:t xml:space="preserve">Uganda Kampala. The Chemical Engineer designs on-site wastewater treatment systems tailored for industrial parks. For a beverage manufacturer in Kampala this might involve implementing biological treatment processes using anaerobic digesters to treat high-strength organic waste from fruit washing operations. The resulting biogas can be captured and used to power boilers, creating a circular economy model within the factory premises.</w:t>
      </w:r>
    </w:p>
    <w:bookmarkEnd w:id="24"/>
    <w:bookmarkStart w:id="25" w:name="quality-control-and-standardization"/>
    <w:p>
      <w:pPr>
        <w:pStyle w:val="Heading3"/>
      </w:pPr>
      <w:r>
        <w:t xml:space="preserve">3.3 Quality Control and Standardization</w:t>
      </w:r>
    </w:p>
    <w:p>
      <w:pPr>
        <w:pStyle w:val="FirstParagraph"/>
      </w:pPr>
      <w:r>
        <w:t xml:space="preserve">To compete in regional markets under the East African Community (EAC) free trade agreement products from Uganda Kampala must meet international quality standards such as ISO certifications. The</w:t>
      </w:r>
      <w:r>
        <w:t xml:space="preserve"> </w:t>
      </w:r>
      <w:r>
        <w:t xml:space="preserve">Chemical Engineer establishes rigorous quality control protocols involving chemical analysis of raw inputs and final products. This ensures that Ugandan coffee, textiles, and pharmaceuticals are consistent in quality, thereby enhancing the country’s reputation on the global stage.</w:t>
      </w:r>
    </w:p>
    <w:bookmarkEnd w:id="25"/>
    <w:bookmarkEnd w:id="26"/>
    <w:bookmarkStart w:id="30" w:name="X632f0657f000664bf2f03009c1a5117814eef73"/>
    <w:p>
      <w:pPr>
        <w:pStyle w:val="Heading2"/>
      </w:pPr>
      <w:r>
        <w:t xml:space="preserve">4. Case Scenario: Revitalizing a Local Soap Manufacturing Plant</w:t>
      </w:r>
    </w:p>
    <w:p>
      <w:pPr>
        <w:pStyle w:val="FirstParagraph"/>
      </w:pPr>
      <w:r>
        <w:t xml:space="preserve">To illustrate these concepts we examine a specific scenario involving a mid-sized soap manufacturing company in</w:t>
      </w:r>
      <w:r>
        <w:t xml:space="preserve"> </w:t>
      </w:r>
      <w:r>
        <w:t xml:space="preserve">Uganda Kampala. The company had been struggling with high production costs and inconsistent product quality leading to significant losses.</w:t>
      </w:r>
    </w:p>
    <w:bookmarkStart w:id="27" w:name="initial-assessment"/>
    <w:p>
      <w:pPr>
        <w:pStyle w:val="Heading3"/>
      </w:pPr>
      <w:r>
        <w:t xml:space="preserve">4.1 Initial Assessment</w:t>
      </w:r>
    </w:p>
    <w:p>
      <w:pPr>
        <w:pStyle w:val="FirstParagraph"/>
      </w:pPr>
      <w:r>
        <w:t xml:space="preserve">A senior</w:t>
      </w:r>
      <w:r>
        <w:t xml:space="preserve"> </w:t>
      </w:r>
      <w:r>
        <w:t xml:space="preserve">Chemical Engineer was commissioned to conduct a comprehensive audit. The assessment revealed three major issues: inefficient saponification reaction conditions leading to raw material wastage, poor separation techniques resulting in high moisture content in finished bars, and untreated alkaline wastewater being discharged into the municipal drain.</w:t>
      </w:r>
    </w:p>
    <w:bookmarkEnd w:id="27"/>
    <w:bookmarkStart w:id="28" w:name="implementation-of-solutions"/>
    <w:p>
      <w:pPr>
        <w:pStyle w:val="Heading3"/>
      </w:pPr>
      <w:r>
        <w:t xml:space="preserve">4.2 Implementation of Solutions</w:t>
      </w:r>
    </w:p>
    <w:p>
      <w:pPr>
        <w:numPr>
          <w:ilvl w:val="0"/>
          <w:numId w:val="1002"/>
        </w:numPr>
        <w:pStyle w:val="Compact"/>
      </w:pPr>
      <w:r>
        <w:rPr>
          <w:bCs/>
          <w:b/>
        </w:rPr>
        <w:t xml:space="preserve">Reaction Engineering:</w:t>
      </w:r>
    </w:p>
    <w:p>
      <w:pPr>
        <w:numPr>
          <w:ilvl w:val="0"/>
          <w:numId w:val="1002"/>
        </w:numPr>
        <w:pStyle w:val="Compact"/>
      </w:pPr>
      <w:r>
        <w:rPr>
          <w:bCs/>
          <w:b/>
        </w:rPr>
        <w:t xml:space="preserve">Drying Optimization:</w:t>
      </w:r>
    </w:p>
    <w:p>
      <w:pPr>
        <w:numPr>
          <w:ilvl w:val="0"/>
          <w:numId w:val="1002"/>
        </w:numPr>
        <w:pStyle w:val="Compact"/>
      </w:pPr>
      <w:r>
        <w:rPr>
          <w:bCs/>
          <w:b/>
        </w:rPr>
        <w:t xml:space="preserve">Pretreatment Plant:</w:t>
      </w:r>
    </w:p>
    <w:bookmarkEnd w:id="28"/>
    <w:bookmarkStart w:id="29" w:name="outcomes"/>
    <w:p>
      <w:pPr>
        <w:pStyle w:val="Heading3"/>
      </w:pPr>
      <w:r>
        <w:t xml:space="preserve">4.3 Outcomes</w:t>
      </w:r>
    </w:p>
    <w:p>
      <w:pPr>
        <w:pStyle w:val="FirstParagraph"/>
      </w:pPr>
      <w:r>
        <w:t xml:space="preserve">Six months after implementation, the company reported a 25% increase in profit margins due to reduced operational costs. The environmental impact was minimal with zero non-compliance incidents recorded by regulators. Furthermore the consistent quality of soap led to increased market share within Kampala and neighboring districts.</w:t>
      </w:r>
    </w:p>
    <w:bookmarkEnd w:id="29"/>
    <w:bookmarkEnd w:id="30"/>
    <w:bookmarkStart w:id="31" w:name="broader-implications-for-uganda-kampala"/>
    <w:p>
      <w:pPr>
        <w:pStyle w:val="Heading2"/>
      </w:pPr>
      <w:r>
        <w:t xml:space="preserve">5. Broader Implications for Uganda Kampala</w:t>
      </w:r>
    </w:p>
    <w:p>
      <w:pPr>
        <w:pStyle w:val="FirstParagraph"/>
      </w:pPr>
      <w:r>
        <w:t xml:space="preserve">The success stories emerging from the interventions of</w:t>
      </w:r>
      <w:r>
        <w:t xml:space="preserve"> </w:t>
      </w:r>
      <w:r>
        <w:t xml:space="preserve">Chemical Engineers in Uganda Kampala highlight several broader implications:</w:t>
      </w:r>
    </w:p>
    <w:p>
      <w:pPr>
        <w:numPr>
          <w:ilvl w:val="0"/>
          <w:numId w:val="1003"/>
        </w:numPr>
        <w:pStyle w:val="Compact"/>
      </w:pPr>
      <w:r>
        <w:rPr>
          <w:bCs/>
          <w:b/>
        </w:rPr>
        <w:t xml:space="preserve">Economic Resilience:</w:t>
      </w:r>
    </w:p>
    <w:p>
      <w:pPr>
        <w:numPr>
          <w:ilvl w:val="0"/>
          <w:numId w:val="1003"/>
        </w:numPr>
        <w:pStyle w:val="Compact"/>
      </w:pPr>
      <w:r>
        <w:rPr>
          <w:bCs/>
          <w:b/>
        </w:rPr>
        <w:t xml:space="preserve">Environmental Sustainability:</w:t>
      </w:r>
    </w:p>
    <w:p>
      <w:pPr>
        <w:numPr>
          <w:ilvl w:val="0"/>
          <w:numId w:val="1003"/>
        </w:numPr>
        <w:pStyle w:val="Compact"/>
      </w:pPr>
      <w:r>
        <w:rPr>
          <w:bCs/>
          <w:b/>
        </w:rPr>
        <w:t xml:space="preserve">Talent Development:</w:t>
      </w:r>
    </w:p>
    <w:bookmarkEnd w:id="31"/>
    <w:bookmarkStart w:id="32" w:name="challenges-and-future-outlook"/>
    <w:p>
      <w:pPr>
        <w:pStyle w:val="Heading2"/>
      </w:pPr>
      <w:r>
        <w:t xml:space="preserve">6. Challenges and Future Outlook</w:t>
      </w:r>
    </w:p>
    <w:p>
      <w:pPr>
        <w:pStyle w:val="FirstParagraph"/>
      </w:pPr>
      <w:r>
        <w:t xml:space="preserve">Despite these successes the field is not without challenges. The</w:t>
      </w:r>
      <w:r>
        <w:t xml:space="preserve"> </w:t>
      </w:r>
      <w:r>
        <w:t xml:space="preserve">Chemical Engineer in Uganda Kampala often faces issues such as limited access to advanced simulation software due to internet connectivity costs, shortages of specialized spare parts, and a brain drain where skilled professionals migrate abroad for better opportunities.</w:t>
      </w:r>
    </w:p>
    <w:p>
      <w:pPr>
        <w:pStyle w:val="BodyText"/>
      </w:pPr>
      <w:r>
        <w:t xml:space="preserve">However the future outlook remains optimistic. With increased foreign direct investment (FDI) into East Africa’s industrial sector and government initiatives promoting local value addition the role of the</w:t>
      </w:r>
      <w:r>
        <w:t xml:space="preserve"> </w:t>
      </w:r>
      <w:r>
        <w:t xml:space="preserve">Chemical Engineer will only grow in importance. Emerging trends such as renewable energy integration, digitalization of manufacturing processes (Industry 4.0), and advanced materials science present new opportunities for innovation.</w:t>
      </w:r>
    </w:p>
    <w:bookmarkEnd w:id="32"/>
    <w:bookmarkStart w:id="33" w:name="conclusion"/>
    <w:p>
      <w:pPr>
        <w:pStyle w:val="Heading2"/>
      </w:pPr>
      <w:r>
        <w:t xml:space="preserve">7. Conclusion</w:t>
      </w:r>
    </w:p>
    <w:p>
      <w:pPr>
        <w:pStyle w:val="FirstParagraph"/>
      </w:pPr>
      <w:r>
        <w:t xml:space="preserve">In conclusion the</w:t>
      </w:r>
      <w:r>
        <w:t xml:space="preserve"> </w:t>
      </w:r>
      <w:r>
        <w:t xml:space="preserve">Chemical Engineer is a cornerstone of industrial development in</w:t>
      </w:r>
      <w:r>
        <w:t xml:space="preserve"> </w:t>
      </w:r>
      <w:r>
        <w:t xml:space="preserve">Uganda Kampala. They are not just technicians but strategic assets who drive efficiency, ensure environmental compliance, and foster economic growth. Through targeted interventions in agro-processing, waste management and quality control they transform challenges into opportunities for sustainable development.</w:t>
      </w:r>
    </w:p>
    <w:p>
      <w:pPr>
        <w:pStyle w:val="BodyText"/>
      </w:pPr>
      <w:r>
        <w:t xml:space="preserve">As Uganda continues to industrialize the expertise of</w:t>
      </w:r>
      <w:r>
        <w:t xml:space="preserve"> </w:t>
      </w:r>
      <w:r>
        <w:t xml:space="preserve">Chemical Engineers will be vital in ensuring that this growth is inclusive, sustainable, and competitive on a global scale. Policymakers industry leaders and educational institutions must continue to support this profession through infrastructure investment, regulatory clarity and capacity building programs.</w:t>
      </w:r>
    </w:p>
    <w:p>
      <w:pPr>
        <w:pStyle w:val="BodyText"/>
      </w:pPr>
      <w:r>
        <w:rPr>
          <w:iCs/>
          <w:i/>
        </w:rPr>
        <w:t xml:space="preserve">This document underscores the critical intersection between chemical engineering principles and the dynamic industrial reality of Uganda Kampala demonstrating how scientific expertise can drive tangible socio-economic progress.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Chemical Engineer in Uganda Kampala</dc:title>
  <dc:creator/>
  <dc:language>en</dc:language>
  <cp:keywords/>
  <dcterms:created xsi:type="dcterms:W3CDTF">2026-07-29T07:30:28Z</dcterms:created>
  <dcterms:modified xsi:type="dcterms:W3CDTF">2026-07-29T07:30:28Z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