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a058b74b621944ceea6cad8df554625bc9053a"/>
    <w:p>
      <w:pPr>
        <w:pStyle w:val="Heading1"/>
      </w:pPr>
      <w:r>
        <w:t xml:space="preserve">Case Study Analysis for a Chemical Engineer in the United States San Francisco</w:t>
      </w:r>
    </w:p>
    <w:p>
      <w:pPr>
        <w:pStyle w:val="FirstParagraph"/>
      </w:pPr>
      <w:r>
        <w:rPr>
          <w:bCs/>
          <w:b/>
        </w:rPr>
        <w:t xml:space="preserve">Date:</w:t>
      </w:r>
      <w:r>
        <w:t xml:space="preserve"> </w:t>
      </w:r>
      <w:r>
        <w:t xml:space="preserve">October 26, 2023</w:t>
      </w:r>
      <w:r>
        <w:br/>
      </w:r>
      <w:r>
        <w:rPr>
          <w:bCs/>
          <w:b/>
        </w:rPr>
        <w:t xml:space="preserve">Status:Focus Area:</w:t>
      </w:r>
    </w:p>
    <w:bookmarkStart w:id="20" w:name="executive-summary"/>
    <w:p>
      <w:pPr>
        <w:pStyle w:val="Heading2"/>
      </w:pPr>
      <w:r>
        <w:t xml:space="preserve">Executive Summary</w:t>
      </w:r>
    </w:p>
    <w:p>
      <w:pPr>
        <w:pStyle w:val="FirstParagraph"/>
      </w:pPr>
      <w:r>
        <w:t xml:space="preserve">The role of a Chemical Engineer has evolved significantly in recent decades, moving beyond traditional heavy industry into sectors such as biotechnology, renewable energy, software integration, and advanced materials. In the context of the United States San Francisco region—often referred to globally as a hub for technological innovation and venture capital—the profile of a successful Chemical Engineer is distinct from their counterparts in established industrial hubs like Houston or Pittsburgh. This case study explores how a Chemical Engineer can leverage technical expertise within the unique economic, environmental, and regulatory landscape of United States San Francisco to drive sustainable growth and technological advancement.</w:t>
      </w:r>
    </w:p>
    <w:bookmarkEnd w:id="20"/>
    <w:bookmarkStart w:id="21" w:name="Xf7cbec433edb33580dd55b00a54bdffa155229b"/>
    <w:p>
      <w:pPr>
        <w:pStyle w:val="Heading2"/>
      </w:pPr>
      <w:r>
        <w:t xml:space="preserve">The Unique Landscape of United States San Francisco</w:t>
      </w:r>
    </w:p>
    <w:p>
      <w:pPr>
        <w:pStyle w:val="FirstParagraph"/>
      </w:pPr>
      <w:r>
        <w:t xml:space="preserve">United States San Francisco is not merely a city; it is the epicenter of innovation in the Western Hemisphere. While Silicon Valley dominates the narrative for software and hardware, a significant portion of its emerging tech sector relies heavily on physical sciences, particularly biotechnology and clean energy. The United States San Francisco Bay Area hosts some of the world’s most prominent bio-pharmaceutical companies, nanotechnology startups, and renewable energy firms.</w:t>
      </w:r>
    </w:p>
    <w:p>
      <w:pPr>
        <w:pStyle w:val="BodyText"/>
      </w:pPr>
      <w:r>
        <w:t xml:space="preserve">For a Chemical Engineer operating in this region, the environment is characterized by high capital investment risks but also substantial reward potential. Unlike traditional manufacturing environments where efficiency is measured in pennies saved per unit, United States San Francisco-based Chemical Engineers often operate in R&amp;D-heavy environments where speed to market and intellectual property generation are paramount. Furthermore, the city’s strict environmental regulations and commitment to carbon neutrality force engineers to adopt circular economy principles early in the design phase.</w:t>
      </w:r>
    </w:p>
    <w:bookmarkEnd w:id="21"/>
    <w:bookmarkStart w:id="22" w:name="Xee4a414ccd8337fe886d302247dec007b39bab4"/>
    <w:p>
      <w:pPr>
        <w:pStyle w:val="Heading2"/>
      </w:pPr>
      <w:r>
        <w:t xml:space="preserve">Core Competencies for a Modern Chemical Engineer</w:t>
      </w:r>
    </w:p>
    <w:p>
      <w:pPr>
        <w:pStyle w:val="FirstParagraph"/>
      </w:pPr>
      <w:r>
        <w:t xml:space="preserve">To thrive in United States San Francisco, a Chemical Engineer must possess a diverse skill set that blends classical engineering principles with modern interdisciplinary knowledge. The following competencies are critical:</w:t>
      </w:r>
    </w:p>
    <w:p>
      <w:pPr>
        <w:numPr>
          <w:ilvl w:val="0"/>
          <w:numId w:val="1001"/>
        </w:numPr>
        <w:pStyle w:val="Compact"/>
      </w:pPr>
      <w:r>
        <w:rPr>
          <w:bCs/>
          <w:b/>
        </w:rPr>
        <w:t xml:space="preserve">Bioprocess Engineering:</w:t>
      </w:r>
      <w:r>
        <w:t xml:space="preserve"> </w:t>
      </w:r>
      <w:r>
        <w:t xml:space="preserve">With the Bay Area being a global leader in biologics and gene therapies, understanding fermentation processes, upstream and downstream processing, and sterile manufacturing is essential.</w:t>
      </w:r>
    </w:p>
    <w:p>
      <w:pPr>
        <w:numPr>
          <w:ilvl w:val="0"/>
          <w:numId w:val="1001"/>
        </w:numPr>
        <w:pStyle w:val="Compact"/>
      </w:pPr>
      <w:r>
        <w:rPr>
          <w:bCs/>
          <w:b/>
        </w:rPr>
        <w:t xml:space="preserve">Data Science Integration:</w:t>
      </w:r>
      <w:r>
        <w:t xml:space="preserve"> </w:t>
      </w:r>
      <w:r>
        <w:t xml:space="preserve">Modern Chemical Engineers are expected to utilize machine learning for process optimization. In United States San Francisco startups, engineers often work alongside data scientists to model complex chemical systems.</w:t>
      </w:r>
    </w:p>
    <w:p>
      <w:pPr>
        <w:numPr>
          <w:ilvl w:val="0"/>
          <w:numId w:val="1001"/>
        </w:numPr>
        <w:pStyle w:val="Compact"/>
      </w:pPr>
      <w:r>
        <w:rPr>
          <w:bCs/>
          <w:b/>
        </w:rPr>
        <w:t xml:space="preserve">Sustainability and Green Chemistry:</w:t>
      </w:r>
      <w:r>
        <w:t xml:space="preserve"> </w:t>
      </w:r>
      <w:r>
        <w:t xml:space="preserve">A deep understanding of life-cycle assessment (LCA) and green chemistry principles is required. Companies in the region are under pressure to demonstrate environmental stewardship, making sustainable design a core job function rather than an afterthought.</w:t>
      </w:r>
    </w:p>
    <w:p>
      <w:pPr>
        <w:numPr>
          <w:ilvl w:val="0"/>
          <w:numId w:val="1001"/>
        </w:numPr>
        <w:pStyle w:val="Compact"/>
      </w:pPr>
      <w:r>
        <w:rPr>
          <w:bCs/>
          <w:b/>
        </w:rPr>
        <w:t xml:space="preserve">Regulatory Affairs Knowledge:</w:t>
      </w:r>
      <w:r>
        <w:t xml:space="preserve">Familiarity with FDA guidelines (for biotech), EPA standards, and local United States San Francisco air quality regulations is crucial for product approval and operational compliance.</w:t>
      </w:r>
    </w:p>
    <w:bookmarkEnd w:id="22"/>
    <w:bookmarkStart w:id="26" w:name="career-trajectories-and-industry-sectors"/>
    <w:p>
      <w:pPr>
        <w:pStyle w:val="Heading2"/>
      </w:pPr>
      <w:r>
        <w:t xml:space="preserve">Career Trajectories and Industry Sectors</w:t>
      </w:r>
    </w:p>
    <w:p>
      <w:pPr>
        <w:pStyle w:val="FirstParagraph"/>
      </w:pPr>
      <w:r>
        <w:t xml:space="preserve">The application of Chemical Engineering skills in United States San Francisco extends across several high-growth sectors. Below are three primary pathways identified in this case study:</w:t>
      </w:r>
    </w:p>
    <w:bookmarkStart w:id="23" w:name="X875d66bec4cb9d587d1bb3564881cfb2b103e47"/>
    <w:p>
      <w:pPr>
        <w:pStyle w:val="Heading3"/>
      </w:pPr>
      <w:r>
        <w:t xml:space="preserve">1. Biotechnology and Pharmaceutical Development</w:t>
      </w:r>
    </w:p>
    <w:p>
      <w:pPr>
        <w:pStyle w:val="FirstParagraph"/>
      </w:pPr>
      <w:r>
        <w:t xml:space="preserve">This is arguably the most dominant sector for Chemical Engineers in the region. Large corporations such as Genentech, alongside thousands of agile startups, require engineers to scale laboratory discoveries into commercial production processes. The role involves designing bioreactors, optimizing purification protocols for monoclonal antibodies, and ensuring quality control in compliance with Good Manufacturing Practices (GMP). The pace is fast-paced and highly collaborative.</w:t>
      </w:r>
    </w:p>
    <w:bookmarkEnd w:id="23"/>
    <w:bookmarkStart w:id="24" w:name="clean-energy-and-battery-technology"/>
    <w:p>
      <w:pPr>
        <w:pStyle w:val="Heading3"/>
      </w:pPr>
      <w:r>
        <w:t xml:space="preserve">2. Clean Energy and Battery Technology</w:t>
      </w:r>
    </w:p>
    <w:p>
      <w:pPr>
        <w:pStyle w:val="FirstParagraph"/>
      </w:pPr>
      <w:r>
        <w:t xml:space="preserve">The global push towards electrification has brought significant attention to battery technology. United States San Francisco serves as a funding hub for startups developing next-generation lithium-ion batteries, solid-state batteries, and hydrogen fuel cells. Chemical Engineers in this space focus on electrolyte formulation, electrode material synthesis, and thermal management systems. The intersection of chemistry and energy storage offers one of the most dynamic career paths available today.</w:t>
      </w:r>
    </w:p>
    <w:bookmarkEnd w:id="24"/>
    <w:bookmarkStart w:id="25" w:name="advanced-materials-and-nanotechnology"/>
    <w:p>
      <w:pPr>
        <w:pStyle w:val="Heading3"/>
      </w:pPr>
      <w:r>
        <w:t xml:space="preserve">3. Advanced Materials and Nanotechnology</w:t>
      </w:r>
    </w:p>
    <w:p>
      <w:pPr>
        <w:pStyle w:val="FirstParagraph"/>
      </w:pPr>
      <w:r>
        <w:t xml:space="preserve">Innovation in semiconductors, aerospace materials, and consumer electronics also drives demand for Chemical Engineers. While semiconductor fabrication is more prevalent in Silicon Valley proper (Santa Clara County), the United States San Francisco metropolitan area hosts numerous companies focused on material science applications. Engineers here may work on developing biodegradable polymers, self-healing coatings, or high-efficiency solar panel materials.</w:t>
      </w:r>
    </w:p>
    <w:bookmarkEnd w:id="25"/>
    <w:bookmarkEnd w:id="26"/>
    <w:bookmarkStart w:id="27" w:name="challenges-specific-to-the-region"/>
    <w:p>
      <w:pPr>
        <w:pStyle w:val="Heading2"/>
      </w:pPr>
      <w:r>
        <w:t xml:space="preserve">Challenges Specific to the Region</w:t>
      </w:r>
    </w:p>
    <w:p>
      <w:pPr>
        <w:pStyle w:val="FirstParagraph"/>
      </w:pPr>
      <w:r>
        <w:t xml:space="preserve">Navigating a career as a Chemical Engineer in United States San Francisco is not without its hurdles. The cost of living in the region is among the highest in the world, which necessitates higher salary expectations and often leads to intense competition for top talent. Additionally, regulatory scrutiny regarding environmental impact assessments can be rigorous and time-consuming.</w:t>
      </w:r>
    </w:p>
    <w:p>
      <w:pPr>
        <w:pStyle w:val="BodyText"/>
      </w:pPr>
      <w:r>
        <w:t xml:space="preserve">Moreover, the transient nature of startup culture means that job security may be lower compared to traditional industries. Engineers must be adaptable, resilient, and continuously upskilling to remain relevant in a market that changes rapidly based on funding cycles and technological breakthroughs.</w:t>
      </w:r>
    </w:p>
    <w:bookmarkEnd w:id="27"/>
    <w:bookmarkStart w:id="28" w:name="educational-and-professional-development"/>
    <w:p>
      <w:pPr>
        <w:pStyle w:val="Heading2"/>
      </w:pPr>
      <w:r>
        <w:t xml:space="preserve">Educational and Professional Development</w:t>
      </w:r>
    </w:p>
    <w:p>
      <w:pPr>
        <w:pStyle w:val="FirstParagraph"/>
      </w:pPr>
      <w:r>
        <w:t xml:space="preserve">Prestigious institutions nearby, such as Stanford University and the University of California, Berkeley, play a significant role in shaping the talent pool. Many Chemical Engineers in United States San Francisco hold advanced degrees (M.S. or Ph.D.) with specializations relevant to local industries. Continuous professional development through certifications in project management (PMP), Six Sigma for Lean Manufacturing, or specialized courses in data analytics is highly recommended to stay competitive.</w:t>
      </w:r>
    </w:p>
    <w:bookmarkEnd w:id="28"/>
    <w:bookmarkStart w:id="29" w:name="conclusion-and-strategic-recommendations"/>
    <w:p>
      <w:pPr>
        <w:pStyle w:val="Heading2"/>
      </w:pPr>
      <w:r>
        <w:t xml:space="preserve">Conclusion and Strategic Recommendations</w:t>
      </w:r>
    </w:p>
    <w:p>
      <w:pPr>
        <w:pStyle w:val="FirstParagraph"/>
      </w:pPr>
      <w:r>
        <w:t xml:space="preserve">The role of a Chemical Engineer in United States San Francisco is pivotal to the region’s leadership in health tech and sustainable technology. To succeed, professionals must transcend traditional mechanical process design and embrace an interdisciplinary approach that integrates biology, data science, and sustainability.</w:t>
      </w:r>
    </w:p>
    <w:p>
      <w:pPr>
        <w:pStyle w:val="BodyText"/>
      </w:pPr>
      <w:r>
        <w:rPr>
          <w:bCs/>
          <w:b/>
        </w:rPr>
        <w:t xml:space="preserve">Strategic Takeaway:</w:t>
      </w:r>
      <w:r>
        <w:t xml:space="preserve"> </w:t>
      </w:r>
      <w:r>
        <w:t xml:space="preserve">For aspiring Chemical Engineers looking to enter the United States San Francisco market, networking within biotech clusters in South San Francisco is as important as technical proficiency. Engaging with local chapters of AIChE (American Institute of Chemical Engineers) and participating in hackathons focused on climate tech can provide vital connections. Furthermore, highlighting experience with scalable processes and regulatory compliance will distinguish candidates in this high-stakes, high-reward environment.</w:t>
      </w:r>
    </w:p>
    <w:p>
      <w:pPr>
        <w:pStyle w:val="BodyText"/>
      </w:pPr>
      <w:r>
        <w:t xml:space="preserve">In summary, the United States San Francisco landscape offers unparalleled opportunities for Chemical Engineers who are willing to adapt their skill sets to meet the demands of innovation-driven industries. By focusing on bioprocessing, clean energy, and sustainable materials, engineers can contribute meaningfully to solving global challenges while building rewarding careers in one of the world’s most vibrant economic regions.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2026-07-29T08:01:02Z</dcterms:created>
  <dcterms:modified xsi:type="dcterms:W3CDTF">2026-07-29T08:01:02Z</dcterms:modified>
</cp:coreProperties>
</file>

<file path=docProps/custom.xml><?xml version="1.0" encoding="utf-8"?>
<Properties xmlns="http://schemas.openxmlformats.org/officeDocument/2006/custom-properties" xmlns:vt="http://schemas.openxmlformats.org/officeDocument/2006/docPropsVTypes"/>
</file>