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Chemist</w:t>
      </w:r>
      <w:r>
        <w:t xml:space="preserve"> </w:t>
      </w:r>
      <w:r>
        <w:t xml:space="preserve">Operations</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31" w:name="X3a425ea8941104d66e29edf8873f1b7cda91807"/>
    <w:p>
      <w:pPr>
        <w:pStyle w:val="Heading1"/>
      </w:pPr>
      <w:r>
        <w:t xml:space="preserve">Case Study Analysis of Chemist Retail Operations in Pakistan Islamabad</w:t>
      </w:r>
    </w:p>
    <w:p>
      <w:pPr>
        <w:pStyle w:val="FirstParagraph"/>
      </w:pPr>
      <w:r>
        <w:rPr>
          <w:bCs/>
          <w:b/>
        </w:rPr>
        <w:t xml:space="preserve">Date:</w:t>
      </w:r>
      <w:r>
        <w:t xml:space="preserve"> </w:t>
      </w:r>
      <w:r>
        <w:t xml:space="preserve">October 26, 2023</w:t>
      </w:r>
      <w:r>
        <w:br/>
      </w:r>
      <w:r>
        <w:rPr>
          <w:bCs/>
          <w:b/>
        </w:rPr>
        <w:t xml:space="preserve">Subject:</w:t>
      </w:r>
      <w:r>
        <w:t xml:space="preserve">The Evolution, Challenges, and Future Trajectory of the Chemist Sector in Pakistan Islamabad</w:t>
      </w:r>
    </w:p>
    <w:p>
      <w:pPr>
        <w:pStyle w:val="BodyText"/>
      </w:pPr>
      <w:r>
        <w:rPr>
          <w:iCs/>
          <w:i/>
        </w:rPr>
        <w:t xml:space="preserve">Note: This document provides a comprehensive case study regarding the "Chemist" industry—commonly referred to as pharmacies or drugstores—within the specific geographical and economic context of Pakistan Islamabad. It analyzes operational dynamics, regulatory environments, and consumer behaviors unique to this region.</w:t>
      </w:r>
    </w:p>
    <w:bookmarkStart w:id="20" w:name="executive-summary"/>
    <w:p>
      <w:pPr>
        <w:pStyle w:val="Heading2"/>
      </w:pPr>
      <w:r>
        <w:t xml:space="preserve">1. Executive Summary</w:t>
      </w:r>
    </w:p>
    <w:p>
      <w:pPr>
        <w:pStyle w:val="FirstParagraph"/>
      </w:pPr>
      <w:r>
        <w:t xml:space="preserve">The pharmaceutical retail sector in Pakistan Islamabad serves as a critical component of the country's healthcare infrastructure. Unlike Western markets where "pharmacist" roles are strictly defined by clinical oversight, the term "Chemist" in Pakistan Islamabad encompasses a broader range of activities, including self-medication facilitation and over-the-counter (OTC) sales. This case study explores how Chemists in Pakistan Islamabad navigate regulatory pressures, supply chain complexities, and shifting consumer expectations. It highlights that while the sector is robust due to high demand, it faces significant challenges regarding standardization and digital integration.</w:t>
      </w:r>
    </w:p>
    <w:bookmarkEnd w:id="20"/>
    <w:bookmarkStart w:id="21" w:name="X7d2a65bf45790f8695250a33752b8b0a061cd74"/>
    <w:p>
      <w:pPr>
        <w:pStyle w:val="Heading2"/>
      </w:pPr>
      <w:r>
        <w:t xml:space="preserve">2. Introduction: The Context of Chemist Services in Pakistan Islamabad</w:t>
      </w:r>
    </w:p>
    <w:p>
      <w:pPr>
        <w:pStyle w:val="FirstParagraph"/>
      </w:pPr>
      <w:r>
        <w:t xml:space="preserve">Pakistan Islamabad stands as the capital territory of Pakistan, characterized by a unique demographic mix comprising government employees, military personnel, diplomatic staff, and a growing private sector workforce. In this context, the role of a Chemist is pivotal. A "Chemist" in this region is not merely a dispenser of medication but often acts as the first point of contact for healthcare advice.</w:t>
      </w:r>
    </w:p>
    <w:p>
      <w:pPr>
        <w:pStyle w:val="BodyText"/>
      </w:pPr>
      <w:r>
        <w:t xml:space="preserve">The prevalence of independent pharmacies (local Chemists) vastly outnumbers large retail chains. These establishments are deeply embedded in the community fabric of Islamabad's sectors, from F-Sectors to G-Factors. Understanding the operational model of these Chemists is essential for policymakers, investors, and healthcare providers aiming to improve public health outcomes in Pakistan Islamabad.</w:t>
      </w:r>
    </w:p>
    <w:bookmarkEnd w:id="21"/>
    <w:bookmarkStart w:id="24" w:name="market-landscape-and-consumer-behavior"/>
    <w:p>
      <w:pPr>
        <w:pStyle w:val="Heading2"/>
      </w:pPr>
      <w:r>
        <w:t xml:space="preserve">3. Market Landscape and Consumer Behavior</w:t>
      </w:r>
    </w:p>
    <w:bookmarkStart w:id="22" w:name="accessibility-and-density"/>
    <w:p>
      <w:pPr>
        <w:pStyle w:val="Heading3"/>
      </w:pPr>
      <w:r>
        <w:t xml:space="preserve">3.1 Accessibility and Density</w:t>
      </w:r>
    </w:p>
    <w:p>
      <w:pPr>
        <w:pStyle w:val="FirstParagraph"/>
      </w:pPr>
      <w:r>
        <w:t xml:space="preserve">In Pakistan Islamabad, the density of Chemist outlets is exceptionally high relative to population size. In densely populated areas such as I-8/I-9 or G-9/G-10, it is common to find multiple Chemists within a single building block. This competition drives service accessibility but also leads to market saturation.</w:t>
      </w:r>
    </w:p>
    <w:bookmarkEnd w:id="22"/>
    <w:bookmarkStart w:id="23" w:name="consumer-trust-and-self-medication"/>
    <w:p>
      <w:pPr>
        <w:pStyle w:val="Heading3"/>
      </w:pPr>
      <w:r>
        <w:t xml:space="preserve">3.2 Consumer Trust and Self-Medication</w:t>
      </w:r>
    </w:p>
    <w:p>
      <w:pPr>
        <w:pStyle w:val="FirstParagraph"/>
      </w:pPr>
      <w:r>
        <w:t xml:space="preserve">A distinct feature of the Chemist landscape in Pakistan Islamabad is the culture of self-medication. Patients frequently consult Chemists directly without a doctor's prescription for minor ailments, such as fevers or infections. While this provides convenience, it raises concerns regarding antibiotic resistance and improper dosage management. However, educated demographics in Islamabad are increasingly demanding professional consultation from registered pharmacists rather than untrained sales staff.</w:t>
      </w:r>
    </w:p>
    <w:bookmarkEnd w:id="23"/>
    <w:bookmarkEnd w:id="24"/>
    <w:bookmarkStart w:id="25" w:name="regulatory-environment"/>
    <w:p>
      <w:pPr>
        <w:pStyle w:val="Heading2"/>
      </w:pPr>
      <w:r>
        <w:t xml:space="preserve">4. Regulatory Environment</w:t>
      </w:r>
    </w:p>
    <w:p>
      <w:pPr>
        <w:pStyle w:val="FirstParagraph"/>
      </w:pPr>
      <w:r>
        <w:t xml:space="preserve">The operation of a Chemist in Pakistan Islamabad is governed by the Punjab Pharmacy Council (which extends its oversight influence and coordination with federal bodies) and the Drug Regulatory Authority of Pakistan (DRAP). However, enforcement varies significantly.</w:t>
      </w:r>
    </w:p>
    <w:p>
      <w:pPr>
        <w:numPr>
          <w:ilvl w:val="0"/>
          <w:numId w:val="1001"/>
        </w:numPr>
        <w:pStyle w:val="Compact"/>
      </w:pPr>
      <w:r>
        <w:rPr>
          <w:bCs/>
          <w:b/>
        </w:rPr>
        <w:t xml:space="preserve">Licensing:</w:t>
      </w:r>
      <w:r>
        <w:t xml:space="preserve"> </w:t>
      </w:r>
      <w:r>
        <w:t xml:space="preserve">Every Chemist must hold a valid license. In Islamabad, regulatory bodies conduct periodic inspections to ensure compliance with storage conditions for vaccines and temperature-sensitive drugs.</w:t>
      </w:r>
    </w:p>
    <w:p>
      <w:pPr>
        <w:numPr>
          <w:ilvl w:val="0"/>
          <w:numId w:val="1001"/>
        </w:numPr>
        <w:pStyle w:val="Compact"/>
      </w:pPr>
      <w:r>
        <w:rPr>
          <w:bCs/>
          <w:b/>
        </w:rPr>
        <w:t xml:space="preserve">Pricing Controls:</w:t>
      </w:r>
      <w:r>
        <w:t xml:space="preserve">The government of Pakistan Islamabad often implements price caps on essential medicines. Chemists are required to display maximum retail prices (MRP). However, black-market practices where prices are inflated beyond the regulated limit occasionally persist, particularly during health crises.</w:t>
      </w:r>
    </w:p>
    <w:p>
      <w:pPr>
        <w:numPr>
          <w:ilvl w:val="0"/>
          <w:numId w:val="1001"/>
        </w:numPr>
        <w:pStyle w:val="Compact"/>
      </w:pPr>
      <w:r>
        <w:rPr>
          <w:bCs/>
          <w:b/>
        </w:rPr>
        <w:t xml:space="preserve">Prescription Compliance:</w:t>
      </w:r>
      <w:r>
        <w:t xml:space="preserve"> </w:t>
      </w:r>
      <w:r>
        <w:t xml:space="preserve">While laws mandate prescriptions for antibiotics and psychotropic drugs, enforcement in local Chemist shops is inconsistent. This remains a primary area of concern for public health authorities in Pakistan Islamabad.</w:t>
      </w:r>
    </w:p>
    <w:bookmarkEnd w:id="25"/>
    <w:bookmarkStart w:id="26" w:name="operational-challenges-faced-by-chemists"/>
    <w:p>
      <w:pPr>
        <w:pStyle w:val="Heading2"/>
      </w:pPr>
      <w:r>
        <w:t xml:space="preserve">5. Operational Challenges Faced by Chemists</w:t>
      </w:r>
    </w:p>
    <w:p>
      <w:pPr>
        <w:pStyle w:val="FirstParagraph"/>
      </w:pPr>
      <w:r>
        <w:t xml:space="preserve">The daily operations of a Chemist in this region are fraught with logistical and economic hurdles:</w:t>
      </w:r>
    </w:p>
    <w:p>
      <w:pPr>
        <w:numPr>
          <w:ilvl w:val="0"/>
          <w:numId w:val="1002"/>
        </w:numPr>
        <w:pStyle w:val="Compact"/>
      </w:pPr>
      <w:r>
        <w:rPr>
          <w:bCs/>
          <w:b/>
        </w:rPr>
        <w:t xml:space="preserve">Supply Chain Volatility:</w:t>
      </w:r>
    </w:p>
    <w:p>
      <w:pPr>
        <w:numPr>
          <w:ilvl w:val="0"/>
          <w:numId w:val="1002"/>
        </w:numPr>
        <w:pStyle w:val="Compact"/>
      </w:pPr>
      <w:r>
        <w:rPr>
          <w:bCs/>
          <w:b/>
        </w:rPr>
        <w:t xml:space="preserve">Inflation and Cost Pressures:</w:t>
      </w:r>
      <w:r>
        <w:t xml:space="preserve">Rising operational costs in Pakistan Islamabad, including rent and electricity (load shedding issues requiring generator maintenance), squeeze profit margins for small-scale Chemist owners.</w:t>
      </w:r>
    </w:p>
    <w:p>
      <w:pPr>
        <w:numPr>
          <w:ilvl w:val="0"/>
          <w:numId w:val="1002"/>
        </w:numPr>
        <w:pStyle w:val="Compact"/>
      </w:pPr>
      <w:r>
        <w:rPr>
          <w:bCs/>
          <w:b/>
        </w:rPr>
        <w:t xml:space="preserve">Labor Shortages:</w:t>
      </w:r>
      <w:r>
        <w:t xml:space="preserve">There is a disparity between the number of licensed pharmacists and unlicensed staff. Many Chemists employ non-pharmacist staff due to cost constraints, leading to potential medical errors and regulatory violations.</w:t>
      </w:r>
    </w:p>
    <w:bookmarkEnd w:id="26"/>
    <w:bookmarkStart w:id="27" w:name="Xe1d61caeb3645b5ce272186732906bb76fb74f8"/>
    <w:p>
      <w:pPr>
        <w:pStyle w:val="Heading2"/>
      </w:pPr>
      <w:r>
        <w:t xml:space="preserve">6. Technological Integration: The Digital Shift</w:t>
      </w:r>
    </w:p>
    <w:p>
      <w:pPr>
        <w:pStyle w:val="FirstParagraph"/>
      </w:pPr>
      <w:r>
        <w:t xml:space="preserve">A transformative trend currently reshaping the Chemist industry in Pakistan Islamabad is digital integration. Historically, these businesses operated on cash and ledger systems. However, recent years have seen a surge in:</w:t>
      </w:r>
    </w:p>
    <w:p>
      <w:pPr>
        <w:numPr>
          <w:ilvl w:val="0"/>
          <w:numId w:val="1003"/>
        </w:numPr>
        <w:pStyle w:val="Compact"/>
      </w:pPr>
      <w:r>
        <w:rPr>
          <w:bCs/>
          <w:b/>
        </w:rPr>
        <w:t xml:space="preserve">E-Pharmacy Platforms:</w:t>
      </w:r>
      <w:r>
        <w:t xml:space="preserve">Larger players and traditional Chemists are partnering with online health platforms (such as Marham or Dawai.com) to offer home delivery services across Islamabad.</w:t>
      </w:r>
    </w:p>
    <w:p>
      <w:pPr>
        <w:numPr>
          <w:ilvl w:val="0"/>
          <w:numId w:val="1003"/>
        </w:numPr>
        <w:pStyle w:val="Compact"/>
      </w:pPr>
      <w:r>
        <w:rPr>
          <w:bCs/>
          <w:b/>
        </w:rPr>
        <w:t xml:space="preserve">Digital Inventory Management:</w:t>
      </w:r>
      <w:r>
        <w:t xml:space="preserve">SME-focused software solutions are being adopted by Chemists to track expiry dates, manage supplier orders, and analyze sales trends. This helps in reducing waste from expired drugs, a common loss factor for Chemists.</w:t>
      </w:r>
    </w:p>
    <w:p>
      <w:pPr>
        <w:numPr>
          <w:ilvl w:val="0"/>
          <w:numId w:val="1003"/>
        </w:numPr>
        <w:pStyle w:val="Compact"/>
      </w:pPr>
      <w:r>
        <w:rPr>
          <w:bCs/>
          <w:b/>
        </w:rPr>
        <w:t xml:space="preserve">E-Payments:</w:t>
      </w:r>
      <w:r>
        <w:t xml:space="preserve">The adoption of JazzCash, EasyPaisa, and bank transfers has reduced the dependency on cash handling, improving security and accounting transparency for Chemist businesses.</w:t>
      </w:r>
    </w:p>
    <w:bookmarkEnd w:id="27"/>
    <w:bookmarkStart w:id="28" w:name="X02112fb0035140b9db691691dc1f60d61099e3c"/>
    <w:p>
      <w:pPr>
        <w:pStyle w:val="Heading2"/>
      </w:pPr>
      <w:r>
        <w:t xml:space="preserve">7. Case Example: A Typical Chemist in Sector G-8</w:t>
      </w:r>
    </w:p>
    <w:p>
      <w:pPr>
        <w:pStyle w:val="FirstParagraph"/>
      </w:pPr>
      <w:r>
        <w:t xml:space="preserve">To illustrate these dynamics, consider "Al-Shifa Chemists," a mid-sized independent pharmacy in Sector G-8, Pakistan Islamabad.</w:t>
      </w:r>
      <w:r>
        <w:t xml:space="preserve"> </w:t>
      </w:r>
      <w:r>
        <w:rPr>
          <w:bCs/>
          <w:b/>
        </w:rPr>
        <w:t xml:space="preserve">Baseline:</w:t>
      </w:r>
      <w:r>
        <w:t xml:space="preserve">The shop operates 16 hours daily, serving both residential and office-going populations.</w:t>
      </w:r>
      <w:r>
        <w:t xml:space="preserve"> </w:t>
      </w:r>
      <w:r>
        <w:rPr>
          <w:bCs/>
          <w:b/>
        </w:rPr>
        <w:t xml:space="preserve">Challenge:</w:t>
      </w:r>
      <w:r>
        <w:t xml:space="preserve">During the currency devaluation phase of 2023, Al-Shifa faced a 40% increase in procurement costs for imported branded drugs.</w:t>
      </w:r>
      <w:r>
        <w:t xml:space="preserve"> </w:t>
      </w:r>
      <w:r>
        <w:rPr>
          <w:bCs/>
          <w:b/>
        </w:rPr>
        <w:t xml:space="preserve">Adaptation:</w:t>
      </w:r>
      <w:r>
        <w:t xml:space="preserve">To maintain competitiveness while preserving margins, the Chemist shifted focus to locally manufactured generic alternatives and introduced a loyalty app offering discounts on chronic disease medications. They also partnered with a local courier service for same-day delivery within Islamabad, resulting in a 20% increase in monthly revenue. This case exemplifies the agility required for modern Chemists to survive in Pakistan Islamabad.</w:t>
      </w:r>
    </w:p>
    <w:bookmarkEnd w:id="28"/>
    <w:bookmarkStart w:id="29" w:name="recommendations-and-future-outlook"/>
    <w:p>
      <w:pPr>
        <w:pStyle w:val="Heading2"/>
      </w:pPr>
      <w:r>
        <w:t xml:space="preserve">8. Recommendations and Future Outlook</w:t>
      </w:r>
    </w:p>
    <w:p>
      <w:pPr>
        <w:pStyle w:val="FirstParagraph"/>
      </w:pPr>
      <w:r>
        <w:t xml:space="preserve">To enhance the efficacy of the Chemist sector in Pakistan Islamabad, several strategic recommendations are proposed:</w:t>
      </w:r>
    </w:p>
    <w:p>
      <w:pPr>
        <w:numPr>
          <w:ilvl w:val="0"/>
          <w:numId w:val="1004"/>
        </w:numPr>
        <w:pStyle w:val="Compact"/>
      </w:pPr>
      <w:r>
        <w:rPr>
          <w:bCs/>
          <w:b/>
        </w:rPr>
        <w:t xml:space="preserve">Standardization Training:</w:t>
      </w:r>
      <w:r>
        <w:t xml:space="preserve">Mandatory continuous professional development for all staff working in Chemists, focusing on ethical dispensing and patient counseling.</w:t>
      </w:r>
    </w:p>
    <w:p>
      <w:pPr>
        <w:numPr>
          <w:ilvl w:val="0"/>
          <w:numId w:val="1004"/>
        </w:numPr>
        <w:pStyle w:val="Compact"/>
      </w:pPr>
      <w:r>
        <w:rPr>
          <w:bCs/>
          <w:b/>
        </w:rPr>
        <w:t xml:space="preserve">Digital Infrastructure Support:</w:t>
      </w:r>
      <w:r>
        <w:t xml:space="preserve">The government of Pakistan Islamabad should incentivize Chemists to adopt digital inventory systems through tax breaks or subsidies.</w:t>
      </w:r>
    </w:p>
    <w:p>
      <w:pPr>
        <w:numPr>
          <w:ilvl w:val="0"/>
          <w:numId w:val="1004"/>
        </w:numPr>
        <w:pStyle w:val="Compact"/>
      </w:pPr>
      <w:r>
        <w:rPr>
          <w:bCs/>
          <w:b/>
        </w:rPr>
        <w:t xml:space="preserve">Public-Private Partnerships:</w:t>
      </w:r>
      <w:r>
        <w:t xml:space="preserve">Closer collaboration between DRAP and local Chemist associations to monitor price gouging and ensure the availability of essential medicines.</w:t>
      </w:r>
    </w:p>
    <w:bookmarkEnd w:id="29"/>
    <w:bookmarkStart w:id="30" w:name="conclusion"/>
    <w:p>
      <w:pPr>
        <w:pStyle w:val="Heading2"/>
      </w:pPr>
      <w:r>
        <w:t xml:space="preserve">9. Conclusion</w:t>
      </w:r>
    </w:p>
    <w:p>
      <w:pPr>
        <w:pStyle w:val="FirstParagraph"/>
      </w:pPr>
      <w:r>
        <w:t xml:space="preserve">The Chemist industry in Pakistan Islamabad is a dynamic, vital, yet complex ecosystem. It bridges the gap between healthcare providers and patients, particularly in a region where primary care access can be strained. While challenges related to regulation and supply chain remain significant, the sector is evolving rapidly through technology adoption and changing consumer habits. For stakeholders involved in healthcare policy or investment within Pakistan Islamabad, understanding the nuanced role of the Chemist is indispensable for fostering a resilient public health network.</w:t>
      </w:r>
    </w:p>
    <w:p>
      <w:pPr>
        <w:pStyle w:val="BodyText"/>
      </w:pPr>
      <w:r>
        <w:t xml:space="preserve">© 2023 Healthcare Market Analysis Group. All rights reserved.</w:t>
      </w:r>
      <w:r>
        <w:br/>
      </w:r>
      <w:r>
        <w:t xml:space="preserve">Prepared for internal review regarding market trends in Pakistan Islamabad.</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Chemist Operations in Pakistan Islamabad</dc:title>
  <dc:creator/>
  <dc:language>en</dc:language>
  <cp:keywords/>
  <dcterms:created xsi:type="dcterms:W3CDTF">2026-07-29T08:31:25Z</dcterms:created>
  <dcterms:modified xsi:type="dcterms:W3CDTF">2026-07-29T08:31:25Z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