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29" w:name="X233b06a433173544106f96e0c8660f4ef4bce38"/>
    <w:p>
      <w:pPr>
        <w:pStyle w:val="Heading1"/>
      </w:pPr>
      <w:r>
        <w:t xml:space="preserve">Civil Engineering in Argentina Córdoba: Navigating Geological Complexity and Urban Expansion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Case Study Analysis</w:t>
      </w:r>
      <w:r>
        <w:br/>
      </w:r>
      <w:r>
        <w:rPr>
          <w:bCs/>
          <w:b/>
        </w:rPr>
        <w:t xml:space="preserve">Distributor Scope:</w:t>
      </w:r>
      <w:r>
        <w:t xml:space="preserve"> </w:t>
      </w:r>
      <w:r>
        <w:t xml:space="preserve">Regional Development Authorities, Educational Institutions, and Municipal Planning Departments in Argentina Córdoba</w:t>
      </w:r>
    </w:p>
    <w:p>
      <w:pPr>
        <w:pStyle w:val="BodyText"/>
      </w:pPr>
      <w:r>
        <w:rPr>
          <w:iCs/>
          <w:i/>
        </w:rPr>
        <w:t xml:space="preserve">This case study examines the pivotal role of the Civil Engineer within the unique geological and urban context of Argentina Córdoba. It highlights how specialized engineering solutions are required to address seismic risks, soil instability, and rapid urbanization in one of Latin America’s most significant metropolitan areas.</w:t>
      </w:r>
    </w:p>
    <w:bookmarkStart w:id="20" w:name="introduction-and-contextual-background"/>
    <w:p>
      <w:pPr>
        <w:pStyle w:val="Heading2"/>
      </w:pPr>
      <w:r>
        <w:t xml:space="preserve">1. Introduction and Contextual Background</w:t>
      </w:r>
    </w:p>
    <w:p>
      <w:pPr>
        <w:pStyle w:val="FirstParagraph"/>
      </w:pPr>
      <w:r>
        <w:t xml:space="preserve">The province of Córdoba, often referred to as the "Geographic Center of Argentina," presents a unique set of challenges and opportunities for infrastructure development. The capital city, also known as Córdoba, serves as a major industrial and educational hub with a population exceeding one million inhabitants in its metropolitan area. However, the region's growth has been historically constrained by specific geological factors that require precise technical intervention.</w:t>
      </w:r>
    </w:p>
    <w:p>
      <w:pPr>
        <w:pStyle w:val="BodyText"/>
      </w:pPr>
      <w:r>
        <w:t xml:space="preserve">The primary concern for any Civil Engineer working in Argentina Córdoba is the soil composition. The city is built upon soft clay soils (known locally as "arcillas blandas") which are highly compressible and exhibit significant potential for consolidation under load. This characteristic creates severe risks for foundation settlement, differential movement, and structural integrity failures if not properly managed by qualified professionals.</w:t>
      </w:r>
    </w:p>
    <w:bookmarkEnd w:id="20"/>
    <w:bookmarkStart w:id="23" w:name="Xba20c25d08d85b43a3f6db1b357d533e04ecaae"/>
    <w:p>
      <w:pPr>
        <w:pStyle w:val="Heading2"/>
      </w:pPr>
      <w:r>
        <w:t xml:space="preserve">2. The Role of the Civil Engineer in Local Infrastructure</w:t>
      </w:r>
    </w:p>
    <w:p>
      <w:pPr>
        <w:pStyle w:val="FirstParagraph"/>
      </w:pPr>
      <w:r>
        <w:t xml:space="preserve">In this context, the Civil Engineer is not merely a builder but a critical analyst of environmental stability. The role transcends traditional construction duties to include extensive geotechnical investigation, risk assessment, and sustainable urban planning. Below are the key responsibilities that define the profession within Argentina Córdoba:</w:t>
      </w:r>
    </w:p>
    <w:bookmarkStart w:id="21" w:name="X4db79691bb632add5ddc132efe4a5d609edf38b"/>
    <w:p>
      <w:pPr>
        <w:pStyle w:val="Heading3"/>
      </w:pPr>
      <w:r>
        <w:t xml:space="preserve">2.1 Geotechnical Analysis and Foundation Design</w:t>
      </w:r>
    </w:p>
    <w:p>
      <w:pPr>
        <w:pStyle w:val="FirstParagraph"/>
      </w:pPr>
      <w:r>
        <w:t xml:space="preserve">The most distinct aspect of engineering practice in this region is the necessity for deep foundation systems due to the poor bearing capacity of surface soils. Civil Engineers must conduct rigorous soil mechanics tests to determine the optimal depth for piles or caissons. In many projects across Argentina Córdoba, shallow foundations are deemed unsafe, necessitating complex deep-pile solutions that transfer structural loads to deeper, more stable strata.</w:t>
      </w:r>
    </w:p>
    <w:p>
      <w:pPr>
        <w:pStyle w:val="BodyText"/>
      </w:pPr>
      <w:r>
        <w:t xml:space="preserve">Engineers must also account for the expansive nature of certain clay types. These soils can swell during wet seasons and shrink during droughts (such as those exacerbated by climate variability), causing severe damage to rigid structures. The Civil Engineer’s expertise is vital in designing flexible structural connections or using soil stabilization techniques, such as lime or cement mixing, to mitigate these movements.</w:t>
      </w:r>
    </w:p>
    <w:bookmarkEnd w:id="21"/>
    <w:bookmarkStart w:id="22" w:name="X3c55b3e6588aed3fd195d39bb622d22700c235e"/>
    <w:p>
      <w:pPr>
        <w:pStyle w:val="Heading3"/>
      </w:pPr>
      <w:r>
        <w:t xml:space="preserve">2.2 Seismic Resilience and Structural Integrity</w:t>
      </w:r>
    </w:p>
    <w:p>
      <w:pPr>
        <w:pStyle w:val="FirstParagraph"/>
      </w:pPr>
      <w:r>
        <w:t xml:space="preserve">Córdoba is located in a zone of moderate seismic activity. While not as volatile as regions along the Andes fault line, historical seismic events have demonstrated the vulnerability of unreinforced masonry and poorly constructed concrete frames to earthquakes. The Civil Engineer plays a crucial role in designing structures that comply with the Argentine Building Code (R.A.C.E.), ensuring ductility and energy dissipation mechanisms are integrated into designs.</w:t>
      </w:r>
    </w:p>
    <w:p>
      <w:pPr>
        <w:pStyle w:val="BodyText"/>
      </w:pPr>
      <w:r>
        <w:t xml:space="preserve">In retrofitting existing heritage buildings—a common task in the historic center of Argentina Córdoba—Civil Engineers must balance preservation requirements with modern seismic standards. This involves non-destructive testing, material analysis, and the installation of base isolators or shear walls that do not alter the aesthetic value of historical landmarks.</w:t>
      </w:r>
    </w:p>
    <w:bookmarkEnd w:id="22"/>
    <w:bookmarkEnd w:id="23"/>
    <w:bookmarkStart w:id="26" w:name="X3e86dace3c5c0360aedc08c89bc412c6774251b"/>
    <w:p>
      <w:pPr>
        <w:pStyle w:val="Heading2"/>
      </w:pPr>
      <w:r>
        <w:t xml:space="preserve">3. Case Scenario: The Urban Expansion Project</w:t>
      </w:r>
    </w:p>
    <w:p>
      <w:pPr>
        <w:pStyle w:val="FirstParagraph"/>
      </w:pPr>
      <w:r>
        <w:t xml:space="preserve">To illustrate these challenges concretely, this case study focuses on a hypothetical but representative scenario: The development of a mixed-use residential and commercial complex in the expanding suburbs of Argentina Córdoba. This area, while offering affordable land for urban sprawl, sits directly on top of highly unstable lagoonal clay deposits.</w:t>
      </w:r>
    </w:p>
    <w:bookmarkStart w:id="24" w:name="the-challenge"/>
    <w:p>
      <w:pPr>
        <w:pStyle w:val="Heading3"/>
      </w:pPr>
      <w:r>
        <w:t xml:space="preserve">3.1 The Challenge</w:t>
      </w:r>
    </w:p>
    <w:p>
      <w:pPr>
        <w:pStyle w:val="FirstParagraph"/>
      </w:pPr>
      <w:r>
        <w:t xml:space="preserve">The project required the construction of a 20-story high-rise building and an underground parking structure spanning three levels. The primary engineering challenges included:</w:t>
      </w:r>
    </w:p>
    <w:p>
      <w:pPr>
        <w:numPr>
          <w:ilvl w:val="0"/>
          <w:numId w:val="1001"/>
        </w:numPr>
        <w:pStyle w:val="Compact"/>
      </w:pPr>
      <w:r>
        <w:rPr>
          <w:bCs/>
          <w:b/>
        </w:rPr>
        <w:t xml:space="preserve">Differential Settlement:</w:t>
      </w:r>
      <w:r>
        <w:t xml:space="preserve"> </w:t>
      </w:r>
      <w:r>
        <w:t xml:space="preserve">Ensuring the tall tower and the low-rise podium do not settle at different rates, which could cause structural cracking.</w:t>
      </w:r>
    </w:p>
    <w:p>
      <w:pPr>
        <w:numPr>
          <w:ilvl w:val="0"/>
          <w:numId w:val="1001"/>
        </w:numPr>
        <w:pStyle w:val="Compact"/>
      </w:pPr>
      <w:r>
        <w:rPr>
          <w:bCs/>
          <w:b/>
        </w:rPr>
        <w:t xml:space="preserve">Pile Capacity:</w:t>
      </w:r>
    </w:p>
    <w:p>
      <w:pPr>
        <w:numPr>
          <w:ilvl w:val="0"/>
          <w:numId w:val="1001"/>
        </w:numPr>
        <w:pStyle w:val="Compact"/>
      </w:pPr>
      <w:r>
        <w:rPr>
          <w:bCs/>
          <w:b/>
        </w:rPr>
        <w:t xml:space="preserve">Flooding Risks:</w:t>
      </w:r>
      <w:r>
        <w:t xml:space="preserve"> </w:t>
      </w:r>
      <w:r>
        <w:t xml:space="preserve">Managing groundwater ingress in the underground levels, as the water table is often shallow near the Suquía River basin.</w:t>
      </w:r>
    </w:p>
    <w:bookmarkEnd w:id="24"/>
    <w:bookmarkStart w:id="25" w:name="the-engineering-solution"/>
    <w:p>
      <w:pPr>
        <w:pStyle w:val="Heading3"/>
      </w:pPr>
      <w:r>
        <w:t xml:space="preserve">3.2 The Engineering Solution</w:t>
      </w:r>
    </w:p>
    <w:p>
      <w:pPr>
        <w:pStyle w:val="FirstParagraph"/>
      </w:pPr>
      <w:r>
        <w:t xml:space="preserve">The lead Civil Engineer initiated a comprehensive geotechnical survey, drilling over 40 test boreholes to map the soil profile. Based on the data, they determined that conventional raft foundations were insufficient. Instead, they designed a reinforced concrete pile cap system supported by driven pre-stressed concrete piles reaching a depth of 18 meters, where denser sand layers provided adequate bearing capacity.</w:t>
      </w:r>
    </w:p>
    <w:p>
      <w:pPr>
        <w:pStyle w:val="BodyText"/>
      </w:pPr>
      <w:r>
        <w:t xml:space="preserve">To address differential settlement between the tower and the podium, the engineer implemented independent foundation systems connected via expansion joints. Furthermore, to combat groundwater issues in the parking levels, a dual-layer waterproofing system with integrated drainage pumps was installed. The Civil Engineer also utilized Finite Element Analysis (FEA) software to simulate seismic loads specific to soft soil conditions (site class E according to local codes), ensuring the structural frame could withstand lateral forces without catastrophic failure.</w:t>
      </w:r>
    </w:p>
    <w:bookmarkEnd w:id="25"/>
    <w:bookmarkEnd w:id="26"/>
    <w:bookmarkStart w:id="27" w:name="socio-economic-and-environmental-impact"/>
    <w:p>
      <w:pPr>
        <w:pStyle w:val="Heading2"/>
      </w:pPr>
      <w:r>
        <w:t xml:space="preserve">4. Socio-Economic and Environmental Impact</w:t>
      </w:r>
    </w:p>
    <w:p>
      <w:pPr>
        <w:pStyle w:val="FirstParagraph"/>
      </w:pPr>
      <w:r>
        <w:t xml:space="preserve">The successful execution of such projects by skilled Civil Engineers in Argentina Córdoba has profound implications for the region’s economy and environment. By enabling safe vertical growth, engineers help curb uncontrolled urban sprawl, preserving natural wetlands and agricultural lands on the city's periphery.</w:t>
      </w:r>
    </w:p>
    <w:p>
      <w:pPr>
        <w:pStyle w:val="BodyText"/>
      </w:pPr>
      <w:r>
        <w:t xml:space="preserve">Moreover, adherence to strict engineering standards reduces long-term maintenance costs for public infrastructure. When Civil Engineers properly address soil instability during the design phase in Argentina Córdoba, they prevent the costly repairs associated with cracked roads, sinking sidewalks, and damaged building facades that plague cities with poor regulatory oversight.</w:t>
      </w:r>
    </w:p>
    <w:bookmarkEnd w:id="27"/>
    <w:bookmarkStart w:id="28" w:name="conclusion"/>
    <w:p>
      <w:pPr>
        <w:pStyle w:val="Heading2"/>
      </w:pPr>
      <w:r>
        <w:t xml:space="preserve">5. Conclusion</w:t>
      </w:r>
    </w:p>
    <w:p>
      <w:pPr>
        <w:pStyle w:val="FirstParagraph"/>
      </w:pPr>
      <w:r>
        <w:t xml:space="preserve">The case of civil infrastructure development in Argentina Córdoba serves as a testament to the necessity of specialized engineering knowledge tailored to local geological realities. The Civil Engineer is the cornerstone of safe, sustainable urbanization in this region. Their ability to interpret complex soil behaviors, design resilient structures against seismic threats, and innovate around hydrological challenges ensures that cities can grow without compromising public safety.</w:t>
      </w:r>
    </w:p>
    <w:p>
      <w:pPr>
        <w:pStyle w:val="BodyText"/>
      </w:pPr>
      <w:r>
        <w:t xml:space="preserve">As Argentina Córdoba continues to expand its industrial and residential footprint, the demand for high-quality Civil Engineering services will only increase. Stakeholders must recognize that investing in rigorous engineering practices is not an optional cost but a fundamental requirement for the longevity and safety of urban development in this unique geographic context.</w:t>
      </w:r>
    </w:p>
    <w:p>
      <w:pPr>
        <w:pStyle w:val="BodyText"/>
      </w:pPr>
      <w:r>
        <w:t xml:space="preserve">© 2023 Regional Infrastructure Analysis Group. All rights reserved.</w:t>
      </w:r>
      <w:r>
        <w:br/>
      </w:r>
      <w:r>
        <w:t xml:space="preserve">This document is intended for educational and professional reference purposes regarding Civil Engineering practices in Argentina Córdoba.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Argentina Córdoba</dc:title>
  <dc:creator/>
  <dc:language>en</dc:language>
  <cp:keywords/>
  <dcterms:created xsi:type="dcterms:W3CDTF">2026-07-29T17:27:04Z</dcterms:created>
  <dcterms:modified xsi:type="dcterms:W3CDTF">2026-07-29T17:27:04Z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