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Toronto</w:t>
      </w:r>
    </w:p>
    <w:bookmarkStart w:id="30" w:name="X6b6511e338069a633d3ebb4f06fb8b0cb837041"/>
    <w:p>
      <w:pPr>
        <w:pStyle w:val="Heading1"/>
      </w:pPr>
      <w:r>
        <w:t xml:space="preserve">Case Study: Strategic Infrastructure Development in Canada Toronto by Civil Engineers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Ontario, Canada Toronto</w:t>
      </w:r>
      <w:r>
        <w:br/>
      </w:r>
    </w:p>
    <w:p>
      <w:pPr>
        <w:pStyle w:val="BodyText"/>
      </w:pPr>
      <w:r>
        <w:t xml:space="preserve">Focal Professional Discipline:</w:t>
      </w:r>
      <w:r>
        <w:t xml:space="preserve"> </w:t>
      </w:r>
      <w:r>
        <w:rPr>
          <w:iCs/>
          <w:i/>
        </w:rPr>
        <w:t xml:space="preserve">This document serves as a comprehensive case study exploring the multifaceted role of the Civil Engineer in executing large-scale infrastructure projects within the dynamic urban landscape of Canada Toronto.</w:t>
      </w:r>
    </w:p>
    <w:bookmarkStart w:id="20" w:name="introduction-and-context"/>
    <w:p>
      <w:pPr>
        <w:pStyle w:val="Heading2"/>
      </w:pPr>
      <w:r>
        <w:t xml:space="preserve">1. Introduction and Context</w:t>
      </w:r>
    </w:p>
    <w:p>
      <w:pPr>
        <w:pStyle w:val="FirstParagraph"/>
      </w:pPr>
      <w:r>
        <w:t xml:space="preserve">Toronto, the capital city of Ontario and one of Canada's most populous municipalities, stands as a beacon of economic growth and cultural diversity. However, this rapid expansion presents profound challenges for urban planning and infrastructure maintenance. The primary objective of this case study is to analyze how the Civil Engineer serves as the pivotal technical authority in navigating these complexities. In Canada Toronto, infrastructure is not merely about construction; it is about resilience against extreme weather patterns, integration with existing transit networks (such as the Toronto Transit Commission systems), and adherence to stringent environmental regulations unique to Canadian municipal codes.</w:t>
      </w:r>
    </w:p>
    <w:p>
      <w:pPr>
        <w:pStyle w:val="BodyText"/>
      </w:pPr>
      <w:r>
        <w:t xml:space="preserve">The role of the Civil Engineer in this context extends beyond traditional design and construction oversight. It encompasses a holistic approach to sustainable development, requiring a deep understanding of local geotechnical conditions, hydrological cycles, and social impacts. This case study examines specific project dimensions where the expertise of the Civil Engineer is indispensable for ensuring that Canada Toronto continues to thrive as a modern metropolis.</w:t>
      </w:r>
    </w:p>
    <w:bookmarkEnd w:id="20"/>
    <w:bookmarkStart w:id="21" w:name="X5d88e7056e2735cf01b30af2040b292ad80b41c"/>
    <w:p>
      <w:pPr>
        <w:pStyle w:val="Heading2"/>
      </w:pPr>
      <w:r>
        <w:t xml:space="preserve">2. Project Overview: The Waterfront Revitalization Initiative</w:t>
      </w:r>
    </w:p>
    <w:p>
      <w:pPr>
        <w:pStyle w:val="FirstParagraph"/>
      </w:pPr>
      <w:r>
        <w:t xml:space="preserve">To illustrate the practical application of engineering principles, we focus on a representative scenario: The Waterfront Revitalization Initiative. This hypothetical yet realistic project involves the renovation of aging seawalls, the expansion of public parks along Lake Ontario, and the integration of new stormwater management systems in densely populated neighborhoods.</w:t>
      </w:r>
    </w:p>
    <w:p>
      <w:pPr>
        <w:pStyle w:val="BodyText"/>
      </w:pPr>
      <w:r>
        <w:rPr>
          <w:bCs/>
          <w:b/>
        </w:rPr>
        <w:t xml:space="preserve">Key Challenge:</w:t>
      </w:r>
      <w:r>
        <w:t xml:space="preserve"> </w:t>
      </w:r>
      <w:r>
        <w:t xml:space="preserve">The Civil Engineer must design structures that can withstand rising water levels due to climate change while preserving the ecological integrity of the lakeshore ecosystem. This requires a delicate balance between heavy infrastructure and soft landscaping.</w:t>
      </w:r>
    </w:p>
    <w:p>
      <w:pPr>
        <w:pStyle w:val="BodyText"/>
      </w:pPr>
      <w:r>
        <w:t xml:space="preserve">In Canada Toronto, waterfront properties are among the most valuable real estate assets. Therefore, any intervention by a Civil Engineer must maximize land utility without compromising safety or aesthetics. The project demands rigorous feasibility studies, environmental impact assessments, and community consultations to ensure that the engineering solutions align with public interest and municipal goals.</w:t>
      </w:r>
    </w:p>
    <w:bookmarkEnd w:id="21"/>
    <w:bookmarkStart w:id="25" w:name="X5e45539f618605976d299131fd2448c63fb8373"/>
    <w:p>
      <w:pPr>
        <w:pStyle w:val="Heading2"/>
      </w:pPr>
      <w:r>
        <w:t xml:space="preserve">3. The Multidimensional Role of the Civil Engineer</w:t>
      </w:r>
    </w:p>
    <w:p>
      <w:pPr>
        <w:pStyle w:val="FirstParagraph"/>
      </w:pPr>
      <w:r>
        <w:t xml:space="preserve">The success of such initiatives in Canada Toronto relies heavily on several core competencies exhibited by the Civil Engineer:</w:t>
      </w:r>
    </w:p>
    <w:bookmarkStart w:id="22" w:name="X95d2ceeaddb2cf7bb458cf8350af744552e678a"/>
    <w:p>
      <w:pPr>
        <w:pStyle w:val="Heading3"/>
      </w:pPr>
      <w:r>
        <w:t xml:space="preserve">A. Geotechnical Analysis and Foundation Engineering</w:t>
      </w:r>
    </w:p>
    <w:p>
      <w:pPr>
        <w:pStyle w:val="FirstParagraph"/>
      </w:pPr>
      <w:r>
        <w:t xml:space="preserve">Toronto’s soil composition varies significantly across the city, from clay-rich soils in older districts to sandy substrates near the waterfront. The Civil Engineer must conduct extensive site investigations to determine bearing capacities and settlement risks. In Canada Toronto, where historical buildings often sit adjacent to new developments, the Civil Engineer is tasked with designing foundation systems that prevent subsidence and structural damage to heritage structures. This involves sophisticated modeling of soil-structure interaction, ensuring that new constructions do not destabilize existing ones.</w:t>
      </w:r>
    </w:p>
    <w:bookmarkEnd w:id="22"/>
    <w:bookmarkStart w:id="23" w:name="Xaee67d87b8e3bf85c0aee0076c1bafba42616e2"/>
    <w:p>
      <w:pPr>
        <w:pStyle w:val="Heading3"/>
      </w:pPr>
      <w:r>
        <w:t xml:space="preserve">B. Hydraulic Engineering and Stormwater Management</w:t>
      </w:r>
    </w:p>
    <w:p>
      <w:pPr>
        <w:pStyle w:val="FirstParagraph"/>
      </w:pPr>
      <w:r>
        <w:t xml:space="preserve">With increasing frequency of heavy rainfall events attributed to climate change, traditional drainage systems in Canada Toronto are often overwhelmed. The Civil Engineer plays a critical role in designing green infrastructure solutions, such as permeable pavements, bioswales, and retention ponds. These systems manage stormwater runoff at the source, reducing the burden on municipal sewers and preventing combined sewer overflows that can pollute Lake Ontario. The Civil Engineer must calculate peak flow rates using advanced hydrological models specific to Canadian meteorological data to ensure resilience against 100-year storm events.</w:t>
      </w:r>
    </w:p>
    <w:bookmarkEnd w:id="23"/>
    <w:bookmarkStart w:id="24" w:name="Xe400c1ed506bb92c92648dc1876046442d794ef"/>
    <w:p>
      <w:pPr>
        <w:pStyle w:val="Heading3"/>
      </w:pPr>
      <w:r>
        <w:t xml:space="preserve">C. Sustainable Material Selection and Environmental Compliance</w:t>
      </w:r>
    </w:p>
    <w:p>
      <w:pPr>
        <w:pStyle w:val="FirstParagraph"/>
      </w:pPr>
      <w:r>
        <w:t xml:space="preserve">In line with Canada’s broader environmental commitments, the Civil Engineer in Toronto is increasingly responsible for selecting low-carbon construction materials. This includes utilizing recycled concrete aggregates and minimizing the carbon footprint of transportation logistics within the city. The Civil Engineer must ensure that all project phases comply with Ontario Environmental Assessment Act requirements and local zoning bylaws governing noise, dust, and waste management.</w:t>
      </w:r>
    </w:p>
    <w:bookmarkEnd w:id="24"/>
    <w:bookmarkEnd w:id="25"/>
    <w:bookmarkStart w:id="26" w:name="regulatory-frameworks-and-standards"/>
    <w:p>
      <w:pPr>
        <w:pStyle w:val="Heading2"/>
      </w:pPr>
      <w:r>
        <w:t xml:space="preserve">4. Regulatory Frameworks and Standards</w:t>
      </w:r>
    </w:p>
    <w:p>
      <w:pPr>
        <w:pStyle w:val="FirstParagraph"/>
      </w:pPr>
      <w:r>
        <w:t xml:space="preserve">The practice of civil engineering in Canada Toronto is governed by a strict regulatory framework. The Civil Engineer must be licensed by Professional Engineers Ontario (PEO) to stamp drawings and take legal responsibility for engineering work. This licensure ensures that all designs meet the Code of Ethics and Professional Conduct, prioritizing public safety, health, and welfare above all else.</w:t>
      </w:r>
    </w:p>
    <w:p>
      <w:pPr>
        <w:pStyle w:val="BodyText"/>
      </w:pPr>
      <w:r>
        <w:t xml:space="preserve">Furthermore, projects in Canada Toronto must adhere to the National Building Code of Canada (NBC), which sets minimum standards for structural performance. Additionally, local municipal standards impose stricter criteria than national averages. For instance the City of Toronto’s "Green Standard" requires new developments to achieve net-zero energy readiness and water conservation targets. The Civil Engineer is responsible for integrating these requirements into the design phase, often requiring interdisciplinary collaboration with architects and environmental scientists.</w:t>
      </w:r>
    </w:p>
    <w:bookmarkEnd w:id="26"/>
    <w:bookmarkStart w:id="27" w:name="X80694ae9d0d29b3959b15e521254429ee30f921"/>
    <w:p>
      <w:pPr>
        <w:pStyle w:val="Heading2"/>
      </w:pPr>
      <w:r>
        <w:t xml:space="preserve">5. Community Engagement and Social Responsibility</w:t>
      </w:r>
    </w:p>
    <w:p>
      <w:pPr>
        <w:pStyle w:val="FirstParagraph"/>
      </w:pPr>
      <w:r>
        <w:t xml:space="preserve">A unique aspect of civil engineering projects in Canada Toronto is the emphasis on stakeholder engagement. The Civil Engineer cannot operate in a vacuum; they must communicate technical constraints to non-technical stakeholders, including city council members, community groups, and private developers. Effective communication ensures that community concerns regarding traffic disruptions, noise pollution, and visual impacts are addressed proactively.</w:t>
      </w:r>
    </w:p>
    <w:p>
      <w:pPr>
        <w:pStyle w:val="BodyText"/>
      </w:pPr>
      <w:r>
        <w:t xml:space="preserve">In the context of the Waterfront Revitalization Initiative example case study scenarios often involve public forums where the Civil Engineer presents design alternatives. This transparency builds trust and facilitates smoother project approvals. The Civil Engineer must also consider equity in design, ensuring that infrastructure improvements benefit all demographic groups, including low-income communities and marginalized populations.</w:t>
      </w:r>
    </w:p>
    <w:bookmarkEnd w:id="27"/>
    <w:bookmarkStart w:id="28" w:name="challenges-specific-to-canada-toronto"/>
    <w:p>
      <w:pPr>
        <w:pStyle w:val="Heading2"/>
      </w:pPr>
      <w:r>
        <w:t xml:space="preserve">6. Challenges Specific to Canada Toronto</w:t>
      </w:r>
    </w:p>
    <w:p>
      <w:pPr>
        <w:pStyle w:val="FirstParagraph"/>
      </w:pPr>
      <w:r>
        <w:t xml:space="preserve">The Civil Engineer faces distinct challenges in this region:</w:t>
      </w:r>
    </w:p>
    <w:p>
      <w:pPr>
        <w:numPr>
          <w:ilvl w:val="0"/>
          <w:numId w:val="1001"/>
        </w:numPr>
        <w:pStyle w:val="Compact"/>
      </w:pPr>
      <w:r>
        <w:rPr>
          <w:bCs/>
          <w:b/>
        </w:rPr>
        <w:t xml:space="preserve">Climatic Extremes:</w:t>
      </w:r>
      <w:r>
        <w:t xml:space="preserve">Durability against freeze-thaw cycles is paramount. Materials must resist cracking and degradation caused by winter salt treatments and temperature fluctuations.</w:t>
      </w:r>
    </w:p>
    <w:p>
      <w:pPr>
        <w:numPr>
          <w:ilvl w:val="0"/>
          <w:numId w:val="1001"/>
        </w:numPr>
        <w:pStyle w:val="Compact"/>
      </w:pPr>
      <w:r>
        <w:rPr>
          <w:bCs/>
          <w:b/>
        </w:rPr>
        <w:t xml:space="preserve">Dense Urban Fabric:</w:t>
      </w:r>
      <w:r>
        <w:t xml:space="preserve">Narrow streets and limited workspace necessitate innovative construction methodologies, such as modular construction techniques that reduce on-site activity time.</w:t>
      </w:r>
    </w:p>
    <w:p>
      <w:pPr>
        <w:numPr>
          <w:ilvl w:val="0"/>
          <w:numId w:val="1001"/>
        </w:numPr>
        <w:pStyle w:val="Compact"/>
      </w:pPr>
      <w:r>
        <w:rPr>
          <w:vertAlign w:val="subscript"/>
        </w:rPr>
        <w:t xml:space="preserve">Spatial Constraints:</w:t>
      </w:r>
      <w:r>
        <w:t xml:space="preserve"> </w:t>
      </w:r>
      <w:r>
        <w:t xml:space="preserve">In a city of Canada Toronto with high vertical density, underground utilities are often congested. The Civil Engineer must meticulously plan utility relocations to avoid conflicts with existing gas, water, and fiber optic lines.</w:t>
      </w:r>
    </w:p>
    <w:bookmarkEnd w:id="28"/>
    <w:bookmarkStart w:id="29" w:name="conclusion"/>
    <w:p>
      <w:pPr>
        <w:pStyle w:val="Heading2"/>
      </w:pPr>
      <w:r>
        <w:t xml:space="preserve">7. Conclusion</w:t>
      </w:r>
    </w:p>
    <w:p>
      <w:pPr>
        <w:pStyle w:val="FirstParagraph"/>
      </w:pPr>
      <w:r>
        <w:t xml:space="preserve">This case study underscores the critical importance of the Civil Engineer in shaping the future of Canada Toronto. As urbanization accelerates and climate pressures mount, the demand for skilled engineering professionals who can deliver safe, sustainable, and socially responsible infrastructure will only grow.</w:t>
      </w:r>
    </w:p>
    <w:p>
      <w:pPr>
        <w:pStyle w:val="BodyText"/>
      </w:pPr>
      <w:r>
        <w:t xml:space="preserve">The Civil Engineer is not merely a builder of structures but a guardian of public welfare and environmental integrity. In Canada Toronto, their work defines the livability, resilience, and economic vitality of the city. By integrating advanced technical knowledge with regulatory compliance and community engagement, the Civil Engineer ensures that infrastructure development supports both current needs and future generations.</w:t>
      </w:r>
    </w:p>
    <w:p>
      <w:pPr>
        <w:pStyle w:val="BodyText"/>
      </w:pPr>
      <w:r>
        <w:t xml:space="preserve">Future research should focus on the integration of smart technology into civil engineering projects in Canada Toronto, exploring how IoT sensors and AI-driven maintenance scheduling can further enhance the efficiency and longevity of urban infrastructure. Ultimately, the continued success of this vibrant Canadian city depends on the innovation, ethics, and dedication of its Civil Engineers.</w:t>
      </w:r>
    </w:p>
    <w:p>
      <w:r>
        <w:pict>
          <v:rect style="width:0;height:1.5pt" o:hralign="center" o:hrstd="t" o:hr="t"/>
        </w:pict>
      </w:r>
    </w:p>
    <w:p>
      <w:pPr>
        <w:pStyle w:val="FirstParagraph"/>
      </w:pPr>
      <w:r>
        <w:rPr>
          <w:iCs/>
          <w:i/>
        </w:rPr>
        <w:t xml:space="preserve">Disclaimer: This document is for educational purposes only. Specific engineering decisions must be based on site-specific data and professional judgment.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Civil Engineer in Canada Toronto</dc:title>
  <dc:creator/>
  <dc:language>en</dc:language>
  <cp:keywords/>
  <dcterms:created xsi:type="dcterms:W3CDTF">2026-07-29T05:17:19Z</dcterms:created>
  <dcterms:modified xsi:type="dcterms:W3CDTF">2026-07-29T05:17:19Z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