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Modernization</w:t>
      </w:r>
      <w:r>
        <w:t xml:space="preserve"> </w:t>
      </w:r>
      <w:r>
        <w:t xml:space="preserve">of</w:t>
      </w:r>
      <w:r>
        <w:t xml:space="preserve"> </w:t>
      </w:r>
      <w:r>
        <w:t xml:space="preserve">the</w:t>
      </w:r>
      <w:r>
        <w:t xml:space="preserve"> </w:t>
      </w:r>
      <w:r>
        <w:t xml:space="preserve">Seine</w:t>
      </w:r>
      <w:r>
        <w:t xml:space="preserve"> </w:t>
      </w:r>
      <w:r>
        <w:t xml:space="preserve">Rive</w:t>
      </w:r>
      <w:r>
        <w:t xml:space="preserve"> </w:t>
      </w:r>
      <w:r>
        <w:t xml:space="preserve">Gauche</w:t>
      </w:r>
      <w:r>
        <w:t xml:space="preserve"> </w:t>
      </w:r>
      <w:r>
        <w:t xml:space="preserve">Promenade</w:t>
      </w:r>
      <w:r>
        <w:t xml:space="preserve"> </w:t>
      </w:r>
      <w:r>
        <w:t xml:space="preserve">in</w:t>
      </w:r>
      <w:r>
        <w:t xml:space="preserve"> </w:t>
      </w:r>
      <w:r>
        <w:t xml:space="preserve">France</w:t>
      </w:r>
      <w:r>
        <w:t xml:space="preserve"> </w:t>
      </w:r>
      <w:r>
        <w:t xml:space="preserve">Paris</w:t>
      </w:r>
    </w:p>
    <w:bookmarkStart w:id="31" w:name="X5b23d17f49feef5b760b534ddf1427977bebfba"/>
    <w:p>
      <w:pPr>
        <w:pStyle w:val="Heading1"/>
      </w:pPr>
      <w:r>
        <w:t xml:space="preserve">The Seine Rive Gauche Revitalization Project</w:t>
      </w:r>
      <w:r>
        <w:br/>
      </w:r>
      <w:r>
        <w:t xml:space="preserve">A Case Study in Sustainable Urban Infrastructure within France Paris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Paris (7th and 16th Arrondissements)</w:t>
      </w:r>
      <w:r>
        <w:br/>
      </w:r>
      <w:r>
        <w:rPr>
          <w:bCs/>
          <w:b/>
        </w:rPr>
        <w:t xml:space="preserve">Civil Engineer Role Lead:</w:t>
      </w:r>
      <w:r>
        <w:t xml:space="preserve"> </w:t>
      </w:r>
      <w:r>
        <w:t xml:space="preserve">Senior Project Engineer for Public Works</w:t>
      </w:r>
      <w:r>
        <w:br/>
      </w:r>
    </w:p>
    <w:p>
      <w:pPr>
        <w:pStyle w:val="BodyText"/>
      </w:pPr>
      <w:r>
        <w:t xml:space="preserve">This case study examines the complex engineering challenges involved in transforming a historic vehicular highway along the left bank of the Seine into a pedestrian-friendly green corridor. It highlights the critical role of civil engineers in balancing heritage preservation, environmental sustainability, and modern urban mobility within France Paris.</w:t>
      </w:r>
    </w:p>
    <w:bookmarkStart w:id="20" w:name="introduction-and-context"/>
    <w:p>
      <w:pPr>
        <w:pStyle w:val="Heading2"/>
      </w:pPr>
      <w:r>
        <w:t xml:space="preserve">1. Introduction and Context</w:t>
      </w:r>
    </w:p>
    <w:p>
      <w:pPr>
        <w:pStyle w:val="FirstParagraph"/>
      </w:pPr>
      <w:r>
        <w:t xml:space="preserve">The city of France Paris is renowned for its architectural grandeur, historical significance, and dense urban fabric. However like many major European capitals it faced the challenges of mid-20th-century infrastructure planning that prioritized automobiles over pedestrians one prominent example being the Voie Georges Pompidou a six-lane highway running along the left bank of the Seine known as Rive Gauche In 2016 a landmark decision was made by Paris authorities to close this road to traffic by 2024 aiming to reclaim public space reduce carbon emissions and restore access to the river for citizens.</w:t>
      </w:r>
    </w:p>
    <w:p>
      <w:pPr>
        <w:pStyle w:val="BodyText"/>
      </w:pPr>
      <w:r>
        <w:t xml:space="preserve">This ambitious project required extensive intervention from civil engineers whose task was not merely demolition but transformation The role of the Civil Engineer in this context evolved beyond traditional structural design to include ecological planning heritage conservation risk management and community engagement This case study explores how these professionals navigated the unique constraints of working in one of the most monitored and visited cities in the world.</w:t>
      </w:r>
    </w:p>
    <w:bookmarkEnd w:id="20"/>
    <w:bookmarkStart w:id="21" w:name="problem-statement"/>
    <w:p>
      <w:pPr>
        <w:pStyle w:val="Heading2"/>
      </w:pPr>
      <w:r>
        <w:t xml:space="preserve">2. Problem Statement</w:t>
      </w:r>
    </w:p>
    <w:p>
      <w:pPr>
        <w:pStyle w:val="FirstParagraph"/>
      </w:pPr>
      <w:r>
        <w:t xml:space="preserve">The primary challenge facing the project team was multi-faceted The existing infrastructure consisted of a massive concrete viaduct built in 1970s which had become an eyesore disconnected from its surroundings and a source of noise pollution The engineering objectives included:</w:t>
      </w:r>
    </w:p>
    <w:p>
      <w:pPr>
        <w:numPr>
          <w:ilvl w:val="0"/>
          <w:numId w:val="1001"/>
        </w:numPr>
        <w:pStyle w:val="Compact"/>
      </w:pPr>
      <w:r>
        <w:rPr>
          <w:bCs/>
          <w:b/>
        </w:rPr>
        <w:t xml:space="preserve">Structural Demolition:</w:t>
      </w:r>
    </w:p>
    <w:p>
      <w:pPr>
        <w:numPr>
          <w:ilvl w:val="0"/>
          <w:numId w:val="1001"/>
        </w:numPr>
        <w:pStyle w:val="Compact"/>
      </w:pPr>
      <w:r>
        <w:rPr>
          <w:bCs/>
          <w:b/>
        </w:rPr>
        <w:t xml:space="preserve">Flooding Protection:</w:t>
      </w:r>
    </w:p>
    <w:p>
      <w:pPr>
        <w:numPr>
          <w:ilvl w:val="0"/>
          <w:numId w:val="1001"/>
        </w:numPr>
        <w:pStyle w:val="Compact"/>
      </w:pPr>
      <w:r>
        <w:rPr>
          <w:vertAlign w:val="subscript"/>
        </w:rPr>
        <w:t xml:space="preserve">Traffic Diversion:</w:t>
      </w:r>
      <w:r>
        <w:t xml:space="preserve">Rerouting heavy vehicle traffic away from the city center through alternative tunnels and roads while minimizing disruption to daily commuters and logistics operations.</w:t>
      </w:r>
    </w:p>
    <w:p>
      <w:pPr>
        <w:numPr>
          <w:ilvl w:val="0"/>
          <w:numId w:val="1001"/>
        </w:numPr>
        <w:pStyle w:val="Compact"/>
      </w:pPr>
      <w:r>
        <w:rPr>
          <w:bCs/>
          <w:b/>
        </w:rPr>
        <w:t xml:space="preserve">Ecological Restoration:</w:t>
      </w:r>
    </w:p>
    <w:bookmarkEnd w:id="21"/>
    <w:bookmarkStart w:id="26" w:name="methodology-and-engineering-solutions"/>
    <w:p>
      <w:pPr>
        <w:pStyle w:val="Heading2"/>
      </w:pPr>
      <w:r>
        <w:t xml:space="preserve">3. Methodology and Engineering Solutions</w:t>
      </w:r>
    </w:p>
    <w:p>
      <w:pPr>
        <w:pStyle w:val="FirstParagraph"/>
      </w:pPr>
      <w:r>
        <w:t xml:space="preserve">The civil engineering approach adopted for this project in France Paris was holistic integrating technical precision with urban design principles The following methodologies were employed:</w:t>
      </w:r>
    </w:p>
    <w:bookmarkStart w:id="22" w:name="Xa4c22ad7c22b778919e1634ad3d9ba09c3c30da"/>
    <w:p>
      <w:pPr>
        <w:pStyle w:val="Heading3"/>
      </w:pPr>
      <w:r>
        <w:t xml:space="preserve">3.1 Structural Assessment and Phased Demolition</w:t>
      </w:r>
    </w:p>
    <w:p>
      <w:pPr>
        <w:pStyle w:val="FirstParagraph"/>
      </w:pPr>
      <w:r>
        <w:t xml:space="preserve">The first step involved rigorous structural analysis of the existing viaduct Engineers utilized non-destructive testing methods to assess the integrity of concrete pillars and steel reinforcements Given the proximity to sensitive structures a phased demolition strategy was implemented Heavy machinery was deployed in stages starting with upper deck removal followed by gradual dismantling of lower supports This minimized vibration risks and allowed for real-time monitoring using accelerometers installed throughout the site.</w:t>
      </w:r>
    </w:p>
    <w:bookmarkEnd w:id="22"/>
    <w:bookmarkStart w:id="23" w:name="hydrological-integration"/>
    <w:p>
      <w:pPr>
        <w:pStyle w:val="Heading3"/>
      </w:pPr>
      <w:r>
        <w:t xml:space="preserve">3.2 Hydrological Integration</w:t>
      </w:r>
    </w:p>
    <w:p>
      <w:pPr>
        <w:pStyle w:val="FirstParagraph"/>
      </w:pPr>
      <w:r>
        <w:t xml:space="preserve">A critical aspect of the project was addressing water management Civil engineers collaborated with hydrologists to design a new embankment structure that could withstand extreme weather events The new design incorporated retaining walls made of recycled materials and integrated sensor networks to monitor water levels and structural stress These sensors provide real-time data enabling predictive maintenance measures if needed ensuring long-term safety for residents and visitors alike.</w:t>
      </w:r>
    </w:p>
    <w:bookmarkEnd w:id="23"/>
    <w:bookmarkStart w:id="24" w:name="X58ac61c995dc5b2f9ec0cbb10a3da02a36560db"/>
    <w:p>
      <w:pPr>
        <w:pStyle w:val="Heading3"/>
      </w:pPr>
      <w:r>
        <w:t xml:space="preserve">3.3 Sustainable Materials and Green Infrastructure</w:t>
      </w:r>
    </w:p>
    <w:p>
      <w:pPr>
        <w:pStyle w:val="FirstParagraph"/>
      </w:pPr>
      <w:r>
        <w:t xml:space="preserve">In line with France Paris's commitment to becoming carbon-neutral by 2050 the project prioritized sustainable materials Engineers selected low-carbon concrete alternatives derived from industrial waste products Additionally the promenade features extensive planting zones designed to cool urban heat islands Native plant species were chosen for their drought resistance and ability to thrive in shallow soil conditions typical of rooftop or elevated gardens This biophilic design enhances biodiversity while providing aesthetic value.</w:t>
      </w:r>
    </w:p>
    <w:bookmarkEnd w:id="24"/>
    <w:bookmarkStart w:id="25" w:name="pedestrian-accessibility-and-safety"/>
    <w:p>
      <w:pPr>
        <w:pStyle w:val="Heading3"/>
      </w:pPr>
      <w:r>
        <w:t xml:space="preserve">3.4 Pedestrian Accessibility and Safety</w:t>
      </w:r>
    </w:p>
    <w:p>
      <w:pPr>
        <w:pStyle w:val="FirstParagraph"/>
      </w:pPr>
      <w:r>
        <w:t xml:space="preserve">The redesign focused heavily on inclusivity Civil engineers worked closely with architects to ensure that the new promenade was accessible to people with disabilities Ramps elevators and tactile paving were integrated seamlessly into the landscape Furthermore lighting systems were designed using energy-efficient LED technology powered partially by solar panels embedded in nearby structures reducing operational costs and environmental impact.</w:t>
      </w:r>
    </w:p>
    <w:bookmarkEnd w:id="25"/>
    <w:bookmarkEnd w:id="26"/>
    <w:bookmarkStart w:id="27" w:name="challenges-encountered"/>
    <w:p>
      <w:pPr>
        <w:pStyle w:val="Heading2"/>
      </w:pPr>
      <w:r>
        <w:t xml:space="preserve">4. Challenges Encountered</w:t>
      </w:r>
    </w:p>
    <w:bookmarkEnd w:id="27"/>
    <w:bookmarkStart w:id="28" w:name="outcomes-and-impact"/>
    <w:p>
      <w:pPr>
        <w:pStyle w:val="Heading2"/>
      </w:pPr>
      <w:r>
        <w:t xml:space="preserve">5. Outcomes and Impact</w:t>
      </w:r>
    </w:p>
    <w:p>
      <w:pPr>
        <w:pStyle w:val="FirstParagraph"/>
      </w:pPr>
      <w:r>
        <w:t xml:space="preserve">The completion of the Seine Rive Gauche revitalization project marked a turning point for sustainable urban planning in France Paris The results include:</w:t>
      </w:r>
    </w:p>
    <w:p>
      <w:pPr>
        <w:numPr>
          <w:ilvl w:val="0"/>
          <w:numId w:val="1002"/>
        </w:numPr>
        <w:pStyle w:val="Compact"/>
      </w:pPr>
      <w:r>
        <w:rPr>
          <w:bCs/>
          <w:b/>
        </w:rPr>
        <w:t xml:space="preserve">Environmental Benefit:</w:t>
      </w:r>
    </w:p>
    <w:p>
      <w:pPr>
        <w:numPr>
          <w:ilvl w:val="0"/>
          <w:numId w:val="1002"/>
        </w:numPr>
        <w:pStyle w:val="Compact"/>
      </w:pPr>
      <w:r>
        <w:rPr>
          <w:bCs/>
          <w:b/>
        </w:rPr>
        <w:t xml:space="preserve">Social Impact:</w:t>
      </w:r>
    </w:p>
    <w:p>
      <w:pPr>
        <w:numPr>
          <w:ilvl w:val="0"/>
          <w:numId w:val="1002"/>
        </w:numPr>
        <w:pStyle w:val="Compact"/>
      </w:pPr>
      <w:r>
        <w:rPr>
          <w:bCs/>
          <w:b/>
        </w:rPr>
        <w:t xml:space="preserve">Economic Boost:</w:t>
      </w:r>
    </w:p>
    <w:bookmarkEnd w:id="28"/>
    <w:bookmarkStart w:id="29" w:name="conclusion"/>
    <w:p>
      <w:pPr>
        <w:pStyle w:val="Heading2"/>
      </w:pPr>
      <w:r>
        <w:t xml:space="preserve">6. Conclusion</w:t>
      </w:r>
    </w:p>
    <w:p>
      <w:pPr>
        <w:pStyle w:val="FirstParagraph"/>
      </w:pPr>
      <w:r>
        <w:t xml:space="preserve">This case study demonstrates how civil engineers play a pivotal role in shaping future-ready cities especially within historically rich environments like France Paris By combining technical expertise with innovative thinking professionals can transform outdated infrastructures into vibrant public assets that serve both present and future generations The success of this project serves as a model for other global cities seeking to reconcile historical preservation with modern sustainability goals.</w:t>
      </w:r>
    </w:p>
    <w:bookmarkEnd w:id="29"/>
    <w:bookmarkStart w:id="30" w:name="recommendations-for-future-projects"/>
    <w:p>
      <w:pPr>
        <w:pStyle w:val="Heading2"/>
      </w:pPr>
      <w:r>
        <w:t xml:space="preserve">7. Recommendations for Future Projects</w:t>
      </w:r>
    </w:p>
    <w:p>
      <w:pPr>
        <w:pStyle w:val="FirstParagraph"/>
      </w:pPr>
      <w:r>
        <w:t xml:space="preserve">Based on lessons learned it is recommended that upcoming urban renewal initiatives incorporate early-stage interdisciplinary collaboration engage communities throughout the planning process and leverage digital twins for simulation prior to physical execution These practices will enhance efficiency safety and stakeholder satisfaction ultimately leading more resilient urban ecosystems worldwide.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Modernization of the Seine Rive Gauche Promenade in France Paris</dc:title>
  <dc:creator/>
  <dc:language>en</dc:language>
  <cp:keywords/>
  <dcterms:created xsi:type="dcterms:W3CDTF">2026-07-29T06:27:38Z</dcterms:created>
  <dcterms:modified xsi:type="dcterms:W3CDTF">2026-07-29T06:27:38Z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