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Case</w:t>
      </w:r>
      <w:r>
        <w:t xml:space="preserve"> </w:t>
      </w:r>
      <w:r>
        <w:t xml:space="preserve">Study</w:t>
      </w:r>
    </w:p>
    <w:bookmarkStart w:id="30" w:name="X97b818520e153a8fa02d4115c7523f5d2e711e7"/>
    <w:p>
      <w:pPr>
        <w:pStyle w:val="Heading1"/>
      </w:pPr>
      <w:r>
        <w:t xml:space="preserve">The Urban Paradox: A Case Study of Civil Engineering Challenges and Innovations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following case study examines the complex landscape of infrastructure development within Indonesia, specifically focusing on Jakarta. As one of the most densely populated metropolitan areas in the world, Jakarta presents a unique set of civil engineering challenges ranging from rapid urbanization and subsidence to flooding and traffic congestion. This document analyzes how civil engineers are adapting traditional methodologies to meet modern demands while navigating the specific geographic and socio-economic context of Indonesia.</w:t>
      </w:r>
    </w:p>
    <w:bookmarkEnd w:id="20"/>
    <w:bookmarkStart w:id="21" w:name="X9e50fb1b3ab392e6d70a539f802effff9c48ed7"/>
    <w:p>
      <w:pPr>
        <w:pStyle w:val="Heading2"/>
      </w:pPr>
      <w:r>
        <w:t xml:space="preserve">1. Introduction: The Context of Indonesia Jakarta</w:t>
      </w:r>
    </w:p>
    <w:p>
      <w:pPr>
        <w:pStyle w:val="FirstParagraph"/>
      </w:pPr>
      <w:r>
        <w:t xml:space="preserve">The Republic of Indonesia, an archipelago nation situated in Southeast Asia, faces significant infrastructural deficits due to its rapid economic growth and population expansion. At the heart of this challenge is Jakarta, the capital city. Often referred to as a "sinking city," Jakarta serves as the primary case study for understanding how civil engineering interventions can either mitigate or exacerbate urban environmental issues.</w:t>
      </w:r>
      <w:r>
        <w:br/>
      </w:r>
      <w:r>
        <w:br/>
      </w:r>
      <w:r>
        <w:t xml:space="preserve">Jakarta's geography plays a pivotal role in its engineering challenges. Located on a low-lying coastal plain with soft soil conditions, the city is susceptible to severe flooding and land subsidence. The demand for housing, commercial spaces, and transportation networks has led to excessive groundwater extraction, causing parts of North Jakarta to sink at rates exceeding 25 centimeters per year in some areas. This case study explores the multidisciplinary approach required by civil engineers to address these interconnected problems.</w:t>
      </w:r>
    </w:p>
    <w:bookmarkEnd w:id="21"/>
    <w:bookmarkStart w:id="22" w:name="key-challenges-faced-by-civil-engineers"/>
    <w:p>
      <w:pPr>
        <w:pStyle w:val="Heading2"/>
      </w:pPr>
      <w:r>
        <w:t xml:space="preserve">2. Key Challenges Faced by Civil Engineers</w:t>
      </w:r>
    </w:p>
    <w:p>
      <w:pPr>
        <w:numPr>
          <w:ilvl w:val="0"/>
          <w:numId w:val="1001"/>
        </w:numPr>
        <w:pStyle w:val="Compact"/>
      </w:pPr>
      <w:r>
        <w:rPr>
          <w:bCs/>
          <w:b/>
        </w:rPr>
        <w:t xml:space="preserve">Land Subsidence and Groundwater Extraction:</w:t>
      </w:r>
      <w:r>
        <w:t xml:space="preserve">The primary issue in Indonesia Jakarta is the differential settlement of the ground. Civil engineers must design foundations that can accommodate significant vertical movement without compromising structural integrity.</w:t>
      </w:r>
    </w:p>
    <w:p>
      <w:pPr>
        <w:numPr>
          <w:ilvl w:val="0"/>
          <w:numId w:val="1001"/>
        </w:numPr>
        <w:pStyle w:val="Compact"/>
      </w:pPr>
      <w:r>
        <w:rPr>
          <w:bCs/>
          <w:b/>
        </w:rPr>
        <w:t xml:space="preserve">Flooding and Drainage Systems:</w:t>
      </w:r>
      <w:r>
        <w:t xml:space="preserve">Jakarta experiences heavy monsoon rains combined with tidal flooding from the Java Sea. Existing drainage systems are often inadequate, requiring innovative hydraulic engineering solutions.</w:t>
      </w:r>
    </w:p>
    <w:p>
      <w:pPr>
        <w:numPr>
          <w:ilvl w:val="0"/>
          <w:numId w:val="1001"/>
        </w:numPr>
        <w:pStyle w:val="Compact"/>
      </w:pPr>
      <w:r>
        <w:rPr>
          <w:bCs/>
          <w:b/>
        </w:rPr>
        <w:t xml:space="preserve">Soft Soil Conditions:</w:t>
      </w:r>
      <w:r>
        <w:t xml:space="preserve">The soil composition in many parts of Jakarta consists of soft clay and organic deposits, which have low bearing capacity. This necessitates specialized geotechnical engineering techniques for foundation design.</w:t>
      </w:r>
    </w:p>
    <w:p>
      <w:pPr>
        <w:numPr>
          <w:ilvl w:val="0"/>
          <w:numId w:val="1001"/>
        </w:numPr>
        <w:pStyle w:val="Compact"/>
      </w:pPr>
      <w:r>
        <w:rPr>
          <w:bCs/>
          <w:b/>
        </w:rPr>
        <w:t xml:space="preserve">Rapid Urbanization and Density:</w:t>
      </w:r>
      <w:r>
        <w:t xml:space="preserve">The high density of the city limits space for infrastructure expansion, requiring vertical construction solutions and efficient land-use planning.</w:t>
      </w:r>
    </w:p>
    <w:bookmarkEnd w:id="22"/>
    <w:bookmarkStart w:id="25" w:name="X56976e3f69e74dab6e0c9167c1af80faf5b9ec6"/>
    <w:p>
      <w:pPr>
        <w:pStyle w:val="Heading2"/>
      </w:pPr>
      <w:r>
        <w:t xml:space="preserve">3. Case Study Analysis: The Jakarta Mass Rapid Transit (MRT)</w:t>
      </w:r>
    </w:p>
    <w:p>
      <w:pPr>
        <w:pStyle w:val="FirstParagraph"/>
      </w:pPr>
      <w:r>
        <w:t xml:space="preserve">A prime example of civil engineering excellence in Indonesia Jakarta is the development of the Jakarta MRT (Mass Rapid Transit) system. This project, specifically Line 1 from Bundaran HI to Kota, highlights several critical engineering adaptations.</w:t>
      </w:r>
    </w:p>
    <w:bookmarkStart w:id="23" w:name="geotechnical-adaptations"/>
    <w:p>
      <w:pPr>
        <w:pStyle w:val="Heading3"/>
      </w:pPr>
      <w:r>
        <w:t xml:space="preserve">3.1 Geotechnical Adaptations</w:t>
      </w:r>
    </w:p>
    <w:p>
      <w:pPr>
        <w:pStyle w:val="FirstParagraph"/>
      </w:pPr>
      <w:r>
        <w:t xml:space="preserve">The construction of tunnels beneath an existing dense urban environment required advanced tunneling techniques. Engineers utilized the New Austrian Tunneling Method (NATM) and Cut-and-Cover methods, carefully monitoring ground settlement to prevent damage to nearby historic buildings and modern high-rises. The use of diaphragm walls provided necessary support during excavation, showcasing how civil engineers must prioritize safety and stability in soft soil conditions.</w:t>
      </w:r>
    </w:p>
    <w:p>
      <w:pPr>
        <w:pStyle w:val="BodyText"/>
      </w:pPr>
      <w:r>
        <w:t xml:space="preserve">3.2 Structural Design for Seismic ActivityIndonesia lies within the Pacific Ring of Fire, making it prone to earthquakes. The MRT stations and elevated guideways were designed with seismic resilience in mind. This involved using base isolation techniques and ductile detailing in reinforced concrete structures to ensure that the infrastructure could withstand significant seismic forces without catastrophic failure.</w:t>
      </w:r>
    </w:p>
    <w:bookmarkEnd w:id="23"/>
    <w:bookmarkStart w:id="24" w:name="impact-on-urban-mobility"/>
    <w:p>
      <w:pPr>
        <w:pStyle w:val="Heading3"/>
      </w:pPr>
      <w:r>
        <w:t xml:space="preserve">3.3 Impact on Urban Mobility</w:t>
      </w:r>
    </w:p>
    <w:p>
      <w:pPr>
        <w:pStyle w:val="FirstParagraph"/>
      </w:pPr>
      <w:r>
        <w:t xml:space="preserve">The successful implementation of the MRT demonstrates how civil engineering can address traffic congestion, a major issue in Indonesia Jakarta. By providing a reliable alternative to private vehicles, the project has begun to reduce carbon emissions and improve urban mobility, setting a precedent for future large-scale infrastructure projects in the region.</w:t>
      </w:r>
    </w:p>
    <w:bookmarkEnd w:id="24"/>
    <w:bookmarkEnd w:id="25"/>
    <w:bookmarkStart w:id="26" w:name="sustainable-infrastructure-solutions"/>
    <w:p>
      <w:pPr>
        <w:pStyle w:val="Heading2"/>
      </w:pPr>
      <w:r>
        <w:t xml:space="preserve">4. Sustainable Infrastructure Solutions</w:t>
      </w:r>
    </w:p>
    <w:p>
      <w:pPr>
        <w:pStyle w:val="FirstParagraph"/>
      </w:pPr>
      <w:r>
        <w:t xml:space="preserve">In response to flooding challenges, civil engineers in Indonesia Jakarta are increasingly adopting sustainable design principles. The "Big Durian" or National Capital Integrated Coastal Development (NCICD) project is a massive infrastructure initiative aimed at mitigating flood risks. This project involves the construction of a giant sea wall and artificial islands, reflecting a shift towards large-scale coastal defense engineering.</w:t>
      </w:r>
    </w:p>
    <w:p>
      <w:pPr>
        <w:pStyle w:val="BodyText"/>
      </w:pPr>
      <w:r>
        <w:t xml:space="preserve">However, critics argue that such hard engineering solutions may have unintended environmental consequences. Therefore, modern civil engineering approaches in Jakarta are also exploring "green infrastructure." This includes the integration of permeable pavements, rainwater harvesting systems in new buildings, and the restoration of urban wetlands to enhance natural drainage capacity.</w:t>
      </w:r>
    </w:p>
    <w:p>
      <w:pPr>
        <w:pStyle w:val="BodyText"/>
      </w:pPr>
      <w:r>
        <w:t xml:space="preserve">Furthermore, the promotion of vertical housing and mixed-use developments helps reduce urban sprawl. Engineers are designing taller structures with efficient load-bearing systems that maximize land use while minimizing the environmental footprint. This approach is crucial for Indonesia Jakarta, where land is scarce and expensive.</w:t>
      </w:r>
    </w:p>
    <w:bookmarkEnd w:id="26"/>
    <w:bookmarkStart w:id="27" w:name="socio-economic-implications"/>
    <w:p>
      <w:pPr>
        <w:pStyle w:val="Heading2"/>
      </w:pPr>
      <w:r>
        <w:t xml:space="preserve">5. Socio-Economic Implications</w:t>
      </w:r>
    </w:p>
    <w:p>
      <w:pPr>
        <w:pStyle w:val="FirstParagraph"/>
      </w:pPr>
      <w:r>
        <w:t xml:space="preserve">The role of civil engineering extends beyond technical specifications; it has profound socio-economic implications for Indonesia Jakarta. Infrastructure projects create jobs, stimulate local economies, and improve quality of life. However, they must also address issues of equity and accessibility.</w:t>
      </w:r>
    </w:p>
    <w:p>
      <w:pPr>
        <w:pStyle w:val="BodyText"/>
      </w:pPr>
      <w:r>
        <w:t xml:space="preserve">In Jakarta, there is a growing emphasis on inclusive design. This includes ensuring that public transportation systems are accessible to people with disabilities and that affordable housing initiatives are integrated into urban planning. Civil engineers collaborate with urban planners and policymakers to ensure that infrastructure development benefits all segments of society, not just the wealthy elite.</w:t>
      </w:r>
    </w:p>
    <w:p>
      <w:pPr>
        <w:pStyle w:val="BodyText"/>
      </w:pPr>
      <w:r>
        <w:t xml:space="preserve">Moreover, the construction of resilient infrastructure helps protect vulnerable communities from natural disasters. By reducing flood risks and improving building safety, civil engineering contributes to disaster risk reduction (DRR), which is a critical concern for Indonesia Jakarta due to its exposure to climate change impacts.</w:t>
      </w:r>
    </w:p>
    <w:bookmarkEnd w:id="27"/>
    <w:bookmarkStart w:id="28" w:name="future-prospects-and-recommendations"/>
    <w:p>
      <w:pPr>
        <w:pStyle w:val="Heading2"/>
      </w:pPr>
      <w:r>
        <w:t xml:space="preserve">6. Future Prospects and Recommendations</w:t>
      </w:r>
    </w:p>
    <w:p>
      <w:pPr>
        <w:pStyle w:val="FirstParagraph"/>
      </w:pPr>
      <w:r>
        <w:t xml:space="preserve">The future of civil engineering in Indonesia Jakarta will be shaped by technological advancements, changing environmental conditions, and evolving societal needs. Key recommendations include:</w:t>
      </w:r>
    </w:p>
    <w:p>
      <w:pPr>
        <w:numPr>
          <w:ilvl w:val="0"/>
          <w:numId w:val="1002"/>
        </w:numPr>
        <w:pStyle w:val="Compact"/>
      </w:pPr>
      <w:r>
        <w:rPr>
          <w:bCs/>
          <w:b/>
        </w:rPr>
        <w:t xml:space="preserve">Strengthening Regulatory Frameworks:</w:t>
      </w:r>
      <w:r>
        <w:t xml:space="preserve">Enforcing strict regulations on groundwater extraction to slow down land subsidence.</w:t>
      </w:r>
    </w:p>
    <w:p>
      <w:pPr>
        <w:numPr>
          <w:ilvl w:val="0"/>
          <w:numId w:val="1002"/>
        </w:numPr>
        <w:pStyle w:val="Compact"/>
      </w:pPr>
      <w:r>
        <w:rPr>
          <w:bCs/>
          <w:b/>
        </w:rPr>
        <w:t xml:space="preserve">Investing in Research and Development:</w:t>
      </w:r>
      <w:r>
        <w:t xml:space="preserve">Promoting local research into soil stabilization techniques, sustainable construction materials, and climate-resilient design.</w:t>
      </w:r>
    </w:p>
    <w:p>
      <w:pPr>
        <w:numPr>
          <w:ilvl w:val="0"/>
          <w:numId w:val="1002"/>
        </w:numPr>
        <w:pStyle w:val="Compact"/>
      </w:pPr>
      <w:r>
        <w:rPr>
          <w:bCs/>
          <w:b/>
        </w:rPr>
        <w:t xml:space="preserve">Enhancing Public-Private Partnerships:</w:t>
      </w:r>
      <w:r>
        <w:t xml:space="preserve">Leveraging private sector expertise and funding to accelerate infrastructure development while ensuring public accountability.</w:t>
      </w:r>
    </w:p>
    <w:p>
      <w:pPr>
        <w:numPr>
          <w:ilvl w:val="0"/>
          <w:numId w:val="1002"/>
        </w:numPr>
        <w:pStyle w:val="Compact"/>
      </w:pPr>
      <w:r>
        <w:rPr>
          <w:bCs/>
          <w:b/>
        </w:rPr>
        <w:t xml:space="preserve">Prioritizing Green Infrastructure:</w:t>
      </w:r>
      <w:r>
        <w:t xml:space="preserve">Integrating nature-based solutions into urban planning to enhance resilience and sustainability.</w:t>
      </w:r>
    </w:p>
    <w:bookmarkEnd w:id="28"/>
    <w:bookmarkStart w:id="29" w:name="conclusion"/>
    <w:p>
      <w:pPr>
        <w:pStyle w:val="Heading2"/>
      </w:pPr>
      <w:r>
        <w:t xml:space="preserve">7. Conclusion</w:t>
      </w:r>
    </w:p>
    <w:p>
      <w:pPr>
        <w:pStyle w:val="FirstParagraph"/>
      </w:pPr>
      <w:r>
        <w:t xml:space="preserve">The case study of civil engineering in Indonesia Jakarta underscores the critical role that infrastructure plays in addressing complex urban challenges. From managing land subsidence and flooding to supporting rapid urbanization, civil engineers must employ innovative and sustainable solutions tailored to the unique context of Jakarta.</w:t>
      </w:r>
      <w:r>
        <w:br/>
      </w:r>
      <w:r>
        <w:br/>
      </w:r>
      <w:r>
        <w:t xml:space="preserve">The successes and challenges of projects like the MRT highlight both the potential and limitations of current engineering practices. As Indonesia continues to develop, it is imperative that civil engineering approaches evolve to meet these demands while prioritizing environmental sustainability, social equity, and long-term resilience.</w:t>
      </w:r>
      <w:r>
        <w:br/>
      </w:r>
      <w:r>
        <w:br/>
      </w:r>
      <w:r>
        <w:t xml:space="preserve">By learning from this case study, other rapidly urbanizing cities in Southeast Asia can gain valuable insights into effective infrastructure development strategies. Ultimately, the goal is to create an Indonesia Jakarta that is not only economically vibrant but also safe, sustainable, and livable for its millions of residents.</w:t>
      </w:r>
    </w:p>
    <w:p>
      <w:r>
        <w:pict>
          <v:rect style="width:0;height:1.5pt" o:hralign="center" o:hrstd="t" o:hr="t"/>
        </w:pict>
      </w:r>
    </w:p>
    <w:p>
      <w:pPr>
        <w:pStyle w:val="FirstParagraph"/>
      </w:pPr>
      <w:r>
        <w:rPr>
          <w:iCs/>
          <w:i/>
        </w:rPr>
        <w:t xml:space="preserve">This document was generated for educational and professional reference purposes regarding civil engineering practices in Indonesia.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Indonesia Jakarta: A Comprehensive Case Study</dc:title>
  <dc:creator/>
  <dc:language>en</dc:language>
  <cp:keywords/>
  <dcterms:created xsi:type="dcterms:W3CDTF">2026-07-29T09:13:49Z</dcterms:created>
  <dcterms:modified xsi:type="dcterms:W3CDTF">2026-07-29T09:13:49Z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