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7" w:name="X3cfda993238f550a3171b59abe9f033e9d27e61"/>
    <w:p>
      <w:pPr>
        <w:pStyle w:val="Heading1"/>
      </w:pPr>
      <w:r>
        <w:t xml:space="preserve">The Intersection of Heritage and Innovation in Israel Tel Aviv</w:t>
      </w:r>
    </w:p>
    <w:p>
      <w:pPr>
        <w:pStyle w:val="FirstParagraph"/>
      </w:pPr>
      <w:r>
        <w:rPr>
          <w:iCs/>
          <w:i/>
          <w:bCs/>
          <w:b/>
        </w:rPr>
        <w:t xml:space="preserve">Civil Engineer Perspective:</w:t>
      </w:r>
      <w:r>
        <w:br/>
      </w:r>
      <w:r>
        <w:t xml:space="preserve">This document details the unique challenges, methodologies, and successes observed by a</w:t>
      </w:r>
      <w:r>
        <w:t xml:space="preserve"> </w:t>
      </w:r>
      <w:r>
        <w:rPr>
          <w:bCs/>
          <w:b/>
        </w:rPr>
        <w:t xml:space="preserve">Civil Engineer</w:t>
      </w:r>
      <w:r>
        <w:t xml:space="preserve"> </w:t>
      </w:r>
      <w:r>
        <w:t xml:space="preserve">operating within the dynamic urban landscape of</w:t>
      </w:r>
      <w:r>
        <w:t xml:space="preserve"> </w:t>
      </w:r>
      <w:r>
        <w:rPr>
          <w:bCs/>
          <w:b/>
        </w:rPr>
        <w:t xml:space="preserve">Israel Tel Aviv</w:t>
      </w:r>
      <w:r>
        <w:t xml:space="preserve">. It serves as a comprehensive case study for professionals navigating high-density coastal development in historic regions.</w:t>
      </w:r>
    </w:p>
    <w:p>
      <w:pPr>
        <w:pStyle w:val="BodyText"/>
      </w:pPr>
      <w:r>
        <w:t xml:space="preserve">The metropolitan area of Tel Aviv represents one of the most complex engineering environments in the Mediterranean basin. For a practicing</w:t>
      </w:r>
      <w:r>
        <w:t xml:space="preserve"> </w:t>
      </w:r>
      <w:r>
        <w:rPr>
          <w:bCs/>
          <w:b/>
        </w:rPr>
        <w:t xml:space="preserve">Civil Engineer</w:t>
      </w:r>
      <w:r>
        <w:t xml:space="preserve">, working in this region requires an intricate balance between preserving historical architecture, addressing severe seismic risks, managing rapid vertical expansion, and mitigating environmental threats such as coastal erosion and subsidence. This case study explores these multifaceted challenges through the lens of modern infrastructure projects in</w:t>
      </w:r>
      <w:r>
        <w:t xml:space="preserve"> </w:t>
      </w:r>
      <w:r>
        <w:rPr>
          <w:bCs/>
          <w:b/>
        </w:rPr>
        <w:t xml:space="preserve">Israel Tel Aviv</w:t>
      </w:r>
      <w:r>
        <w:t xml:space="preserve">.</w:t>
      </w:r>
    </w:p>
    <w:bookmarkStart w:id="20" w:name="introduction-to-the-local-context"/>
    <w:p>
      <w:pPr>
        <w:pStyle w:val="Heading2"/>
      </w:pPr>
      <w:r>
        <w:t xml:space="preserve">1. Introduction to the Local Context</w:t>
      </w:r>
    </w:p>
    <w:p>
      <w:pPr>
        <w:pStyle w:val="FirstParagraph"/>
      </w:pPr>
      <w:r>
        <w:t xml:space="preserve">The White City of Tel Aviv, a UNESCO World Heritage site, is characterized by thousands of Bauhaus and International Style buildings constructed in the 1930s and 40s. For any</w:t>
      </w:r>
      <w:r>
        <w:t xml:space="preserve"> </w:t>
      </w:r>
      <w:r>
        <w:rPr>
          <w:bCs/>
          <w:b/>
        </w:rPr>
        <w:t xml:space="preserve">Civil Engineer</w:t>
      </w:r>
      <w:r>
        <w:t xml:space="preserve">, these structures present a paradox: they are culturally invaluable yet structurally vulnerable. The primary mandate for engineers in</w:t>
      </w:r>
      <w:r>
        <w:t xml:space="preserve"> </w:t>
      </w:r>
      <w:r>
        <w:rPr>
          <w:bCs/>
          <w:b/>
        </w:rPr>
        <w:t xml:space="preserve">Israel Tel Aviv</w:t>
      </w:r>
      <w:r>
        <w:t xml:space="preserve"> </w:t>
      </w:r>
      <w:r>
        <w:t xml:space="preserve">is not merely construction, but often restoration and structural reinforcement. This contrasts sharply with greenfield projects seen in other global cities, where land is cleared from scratch. Here, engineering solutions must be minimally invasive to preserve the aesthetic integrity of the heritage sites while ensuring modern safety standards.</w:t>
      </w:r>
    </w:p>
    <w:bookmarkEnd w:id="20"/>
    <w:bookmarkStart w:id="21" w:name="X36e9fcfbe5b6dbdd809726355f81deff12b592f"/>
    <w:p>
      <w:pPr>
        <w:pStyle w:val="Heading2"/>
      </w:pPr>
      <w:r>
        <w:t xml:space="preserve">2. Seismic Resilience and Retrofitting Challenges</w:t>
      </w:r>
    </w:p>
    <w:p>
      <w:pPr>
        <w:pStyle w:val="FirstParagraph"/>
      </w:pPr>
      <w:r>
        <w:t xml:space="preserve">The most critical technical constraint for a</w:t>
      </w:r>
      <w:r>
        <w:t xml:space="preserve"> </w:t>
      </w:r>
      <w:r>
        <w:rPr>
          <w:bCs/>
          <w:b/>
        </w:rPr>
        <w:t xml:space="preserve">Civil Engineer</w:t>
      </w:r>
      <w:r>
        <w:t xml:space="preserve"> </w:t>
      </w:r>
      <w:r>
        <w:t xml:space="preserve">in this region is seismic activity. The Dead Sea Transform fault line runs nearby, making earthquake preparedness a non-negotiable aspect of structural design. In recent years, the Israeli government has mandated the retrofitting of older buildings to withstand significant tremors.</w:t>
      </w:r>
    </w:p>
    <w:p>
      <w:pPr>
        <w:pStyle w:val="BodyText"/>
      </w:pPr>
      <w:r>
        <w:t xml:space="preserve">A specific case involved the reinforcement of mid-rise residential complexes in central</w:t>
      </w:r>
      <w:r>
        <w:t xml:space="preserve"> </w:t>
      </w:r>
      <w:r>
        <w:rPr>
          <w:bCs/>
          <w:b/>
        </w:rPr>
        <w:t xml:space="preserve">Israel Tel Aviv</w:t>
      </w:r>
      <w:r>
        <w:t xml:space="preserve">. The challenge was to install base isolators and shear walls without displacing current residents or altering the building's facade. Traditional demolition-and-rebuild methods were financially and socially prohibitive due to the high property values and density of</w:t>
      </w:r>
      <w:r>
        <w:t xml:space="preserve"> </w:t>
      </w:r>
      <w:r>
        <w:rPr>
          <w:bCs/>
          <w:b/>
        </w:rPr>
        <w:t xml:space="preserve">Israel Tel Aviv</w:t>
      </w:r>
      <w:r>
        <w:t xml:space="preserve">. The engineering team employed a "top-down" construction method, allowing upper floors to remain occupied while lower levels were excavated and reinforced. This required precise vibration monitoring to prevent damage to neighboring historic structures, demonstrating the delicate nature of urban civil engineering in this context.</w:t>
      </w:r>
    </w:p>
    <w:bookmarkEnd w:id="21"/>
    <w:bookmarkStart w:id="22" w:name="X863988c6c5628b0c2ca6757c914411d5bd09aab"/>
    <w:p>
      <w:pPr>
        <w:pStyle w:val="Heading2"/>
      </w:pPr>
      <w:r>
        <w:t xml:space="preserve">3. Geotechnical Issues: Sand Liquefaction and Coastal Subsidence</w:t>
      </w:r>
    </w:p>
    <w:p>
      <w:pPr>
        <w:pStyle w:val="FirstParagraph"/>
      </w:pPr>
      <w:r>
        <w:t xml:space="preserve">The geography of</w:t>
      </w:r>
      <w:r>
        <w:t xml:space="preserve"> </w:t>
      </w:r>
      <w:r>
        <w:rPr>
          <w:bCs/>
          <w:b/>
        </w:rPr>
        <w:t xml:space="preserve">Israel Tel Aviv</w:t>
      </w:r>
      <w:r>
        <w:t xml:space="preserve">, situated directly on the sandy Mediterranean coast, introduces unique geotechnical hurdles. The soil profile consists largely of loose sand layers prone to liquefaction during earthquakes, as well as issues related to land subsidence due to groundwater extraction and heavy building loads.</w:t>
      </w:r>
    </w:p>
    <w:p>
      <w:pPr>
        <w:pStyle w:val="BodyText"/>
      </w:pPr>
      <w:r>
        <w:t xml:space="preserve">In a major waterfront development project along the Tel Aviv promenade, a</w:t>
      </w:r>
      <w:r>
        <w:t xml:space="preserve"> </w:t>
      </w:r>
      <w:r>
        <w:rPr>
          <w:bCs/>
          <w:b/>
        </w:rPr>
        <w:t xml:space="preserve">Civil Engineer</w:t>
      </w:r>
      <w:r>
        <w:t xml:space="preserve"> </w:t>
      </w:r>
      <w:r>
        <w:t xml:space="preserve">had to design deep foundation systems capable of supporting high-rise towers on unstable substrate. The solution involved the use of micropiles and soil mixing techniques to stabilize the ground before construction commenced. Furthermore, drainage systems were engineered to manage saltwater intrusion, protecting the foundations from corrosion. This case highlights how a</w:t>
      </w:r>
      <w:r>
        <w:t xml:space="preserve"> </w:t>
      </w:r>
      <w:r>
        <w:rPr>
          <w:bCs/>
          <w:b/>
        </w:rPr>
        <w:t xml:space="preserve">Civil Engineer</w:t>
      </w:r>
      <w:r>
        <w:t xml:space="preserve"> </w:t>
      </w:r>
      <w:r>
        <w:t xml:space="preserve">in</w:t>
      </w:r>
      <w:r>
        <w:t xml:space="preserve"> </w:t>
      </w:r>
      <w:r>
        <w:rPr>
          <w:bCs/>
          <w:b/>
        </w:rPr>
        <w:t xml:space="preserve">Israel Tel Aviv</w:t>
      </w:r>
      <w:r>
        <w:t xml:space="preserve"> </w:t>
      </w:r>
      <w:r>
        <w:t xml:space="preserve">must act not just as a builder, but as an environmental steward, ensuring that infrastructure survives the dual threats of natural disaster and geological instability.</w:t>
      </w:r>
    </w:p>
    <w:bookmarkEnd w:id="22"/>
    <w:bookmarkStart w:id="23" w:name="Xdf09f588b4d60128ed02f1aef39bb1649e1693a"/>
    <w:p>
      <w:pPr>
        <w:pStyle w:val="Heading2"/>
      </w:pPr>
      <w:r>
        <w:t xml:space="preserve">4. Urban Density and Infrastructure Integration</w:t>
      </w:r>
    </w:p>
    <w:p>
      <w:pPr>
        <w:pStyle w:val="FirstParagraph"/>
      </w:pPr>
      <w:r>
        <w:rPr>
          <w:bCs/>
          <w:b/>
        </w:rPr>
        <w:t xml:space="preserve">Tel Aviv</w:t>
      </w:r>
      <w:r>
        <w:t xml:space="preserve">'s population density is among the highest in the world. Consequently, new developments rarely have ample space for temporary construction yards or logistics hubs. For a</w:t>
      </w:r>
      <w:r>
        <w:t xml:space="preserve"> </w:t>
      </w:r>
      <w:r>
        <w:rPr>
          <w:bCs/>
          <w:b/>
        </w:rPr>
        <w:t xml:space="preserve">Civil Engineer</w:t>
      </w:r>
      <w:r>
        <w:t xml:space="preserve">, this necessitates just-in-time delivery of materials and highly coordinated scheduling to minimize traffic disruption in one of the Middle East's busiest cities.</w:t>
      </w:r>
    </w:p>
    <w:p>
      <w:pPr>
        <w:pStyle w:val="BodyText"/>
      </w:pPr>
      <w:r>
        <w:t xml:space="preserve">The expansion of the light rail network in</w:t>
      </w:r>
      <w:r>
        <w:t xml:space="preserve"> </w:t>
      </w:r>
      <w:r>
        <w:rPr>
          <w:bCs/>
          <w:b/>
        </w:rPr>
        <w:t xml:space="preserve">Israel Tel Aviv</w:t>
      </w:r>
      <w:r>
        <w:t xml:space="preserve"> </w:t>
      </w:r>
      <w:r>
        <w:t xml:space="preserve">serves as a prime example. Excavating tunnels under existing roads required advanced tunneling boring machines (TBMs) that could operate with minimal surface settlement. The engineering team had to coordinate closely with utility companies to reroute gas, water, and fiber optic lines dynamically. Failure to account for these dense underground utilities could have led to catastrophic service failures across the city. This level of integration underscores the necessity for</w:t>
      </w:r>
      <w:r>
        <w:t xml:space="preserve"> </w:t>
      </w:r>
      <w:r>
        <w:rPr>
          <w:bCs/>
          <w:b/>
        </w:rPr>
        <w:t xml:space="preserve">Civil Engineers</w:t>
      </w:r>
      <w:r>
        <w:t xml:space="preserve"> </w:t>
      </w:r>
      <w:r>
        <w:t xml:space="preserve">in</w:t>
      </w:r>
      <w:r>
        <w:t xml:space="preserve"> </w:t>
      </w:r>
      <w:r>
        <w:rPr>
          <w:bCs/>
          <w:b/>
        </w:rPr>
        <w:t xml:space="preserve">Israel Tel Aviv</w:t>
      </w:r>
      <w:r>
        <w:t xml:space="preserve"> </w:t>
      </w:r>
      <w:r>
        <w:t xml:space="preserve">to possess strong project management skills alongside technical expertise.</w:t>
      </w:r>
    </w:p>
    <w:bookmarkEnd w:id="23"/>
    <w:bookmarkStart w:id="24" w:name="X48b4e18f2d1ce0dcfba6fa2079585bd50a5e76c"/>
    <w:p>
      <w:pPr>
        <w:pStyle w:val="Heading2"/>
      </w:pPr>
      <w:r>
        <w:t xml:space="preserve">5. Sustainability and Green Building Standards</w:t>
      </w:r>
    </w:p>
    <w:p>
      <w:pPr>
        <w:pStyle w:val="FirstParagraph"/>
      </w:pPr>
      <w:r>
        <w:t xml:space="preserve">In response to climate change, recent projects in</w:t>
      </w:r>
      <w:r>
        <w:t xml:space="preserve"> </w:t>
      </w:r>
      <w:r>
        <w:rPr>
          <w:bCs/>
          <w:b/>
        </w:rPr>
        <w:t xml:space="preserve">Tel Aviv, Israel</w:t>
      </w:r>
      <w:r>
        <w:t xml:space="preserve">, have prioritized sustainability. A new mixed-use commercial district was designed with a focus on energy efficiency and water conservation. The</w:t>
      </w:r>
      <w:r>
        <w:t xml:space="preserve"> </w:t>
      </w:r>
      <w:r>
        <w:rPr>
          <w:bCs/>
          <w:b/>
        </w:rPr>
        <w:t xml:space="preserve">Civil Engineer</w:t>
      </w:r>
      <w:r>
        <w:t xml:space="preserve">s involved utilized recycled concrete aggregates and implemented greywater recycling systems for landscaping.</w:t>
      </w:r>
    </w:p>
    <w:p>
      <w:pPr>
        <w:pStyle w:val="BodyText"/>
      </w:pPr>
      <w:r>
        <w:t xml:space="preserve">Additionally, the "Cool Roof" initiative was integrated into the structural design of several buildings in</w:t>
      </w:r>
      <w:r>
        <w:t xml:space="preserve"> </w:t>
      </w:r>
      <w:r>
        <w:rPr>
          <w:bCs/>
          <w:b/>
        </w:rPr>
        <w:t xml:space="preserve">Israel Tel Aviv</w:t>
      </w:r>
      <w:r>
        <w:t xml:space="preserve">. By using reflective materials in the roofing structure, urban heat island effects were mitigated. This is particularly relevant given rising average temperatures in the region. The case study demonstrates that a modern</w:t>
      </w:r>
      <w:r>
        <w:t xml:space="preserve"> </w:t>
      </w:r>
      <w:r>
        <w:rPr>
          <w:bCs/>
          <w:b/>
        </w:rPr>
        <w:t xml:space="preserve">Civil Engineer</w:t>
      </w:r>
      <w:r>
        <w:t xml:space="preserve"> </w:t>
      </w:r>
      <w:r>
        <w:t xml:space="preserve">must be proficient in sustainable material science and environmental impact assessment to meet local building codes and international sustainability goals.</w:t>
      </w:r>
    </w:p>
    <w:bookmarkEnd w:id="24"/>
    <w:bookmarkStart w:id="25" w:name="Xbb147795630379ab39193da0bff154d7a7740ce"/>
    <w:p>
      <w:pPr>
        <w:pStyle w:val="Heading2"/>
      </w:pPr>
      <w:r>
        <w:t xml:space="preserve">6. Regulatory Frameworks and Stakeholder Management</w:t>
      </w:r>
    </w:p>
    <w:p>
      <w:pPr>
        <w:pStyle w:val="FirstParagraph"/>
      </w:pPr>
      <w:r>
        <w:t xml:space="preserve">Navigating the bureaucratic landscape is as crucial as the technical work for a</w:t>
      </w:r>
      <w:r>
        <w:t xml:space="preserve"> </w:t>
      </w:r>
      <w:r>
        <w:rPr>
          <w:bCs/>
          <w:b/>
        </w:rPr>
        <w:t xml:space="preserve">Civil Engineer</w:t>
      </w:r>
      <w:r>
        <w:t xml:space="preserve">. In</w:t>
      </w:r>
      <w:r>
        <w:t xml:space="preserve"> </w:t>
      </w:r>
      <w:r>
        <w:rPr>
          <w:bCs/>
          <w:b/>
        </w:rPr>
        <w:t xml:space="preserve">Tel Aviv, Israel</w:t>
      </w:r>
      <w:r>
        <w:t xml:space="preserve">, projects must comply with strict zoning laws, heritage preservation acts, and environmental regulations. The approval process often involves multiple committees, including historians, urban planners, and residents' associations.</w:t>
      </w:r>
    </w:p>
    <w:p>
      <w:pPr>
        <w:pStyle w:val="BodyText"/>
      </w:pPr>
      <w:r>
        <w:t xml:space="preserve">A notable challenge occurred during the construction of a bridge connecting two districts in</w:t>
      </w:r>
      <w:r>
        <w:t xml:space="preserve"> </w:t>
      </w:r>
      <w:r>
        <w:rPr>
          <w:bCs/>
          <w:b/>
        </w:rPr>
        <w:t xml:space="preserve">Tel Aviv</w:t>
      </w:r>
      <w:r>
        <w:t xml:space="preserve">. Initial designs were rejected due to concerns about shadow casting on adjacent historic buildings. The</w:t>
      </w:r>
      <w:r>
        <w:t xml:space="preserve"> </w:t>
      </w:r>
      <w:r>
        <w:rPr>
          <w:bCs/>
          <w:b/>
        </w:rPr>
        <w:t xml:space="preserve">Civil Engineer</w:t>
      </w:r>
      <w:r>
        <w:t xml:space="preserve">s had to iterate on the structural design multiple times, adjusting the span and height until a solution was found that met engineering safety requirements while respecting heritage constraints. This highlights the iterative nature of engineering in dense urban centers like</w:t>
      </w:r>
      <w:r>
        <w:t xml:space="preserve"> </w:t>
      </w:r>
      <w:r>
        <w:rPr>
          <w:bCs/>
          <w:b/>
        </w:rPr>
        <w:t xml:space="preserve">Israel Tel Aviv</w:t>
      </w:r>
      <w:r>
        <w:t xml:space="preserve">, where aesthetic and historical considerations often dictate structural decisions.</w:t>
      </w:r>
    </w:p>
    <w:bookmarkEnd w:id="25"/>
    <w:bookmarkStart w:id="26" w:name="X40249ff546d22f0a90fbaf4acb4cb88184fa637"/>
    <w:p>
      <w:pPr>
        <w:pStyle w:val="Heading2"/>
      </w:pPr>
      <w:r>
        <w:t xml:space="preserve">7. Conclusion: The Role of the Modern Civil Engineer</w:t>
      </w:r>
    </w:p>
    <w:p>
      <w:pPr>
        <w:pStyle w:val="FirstParagraph"/>
      </w:pPr>
      <w:r>
        <w:t xml:space="preserve">The experiences detailed in this case study illustrate that being a</w:t>
      </w:r>
      <w:r>
        <w:t xml:space="preserve"> </w:t>
      </w:r>
      <w:r>
        <w:rPr>
          <w:bCs/>
          <w:b/>
        </w:rPr>
        <w:t xml:space="preserve">Civil Engineer</w:t>
      </w:r>
      <w:r>
        <w:t xml:space="preserve"> </w:t>
      </w:r>
      <w:r>
        <w:t xml:space="preserve">in</w:t>
      </w:r>
      <w:r>
        <w:t xml:space="preserve"> </w:t>
      </w:r>
      <w:r>
        <w:rPr>
          <w:bCs/>
          <w:b/>
        </w:rPr>
        <w:t xml:space="preserve">Tel Aviv, Israel</w:t>
      </w:r>
      <w:r>
        <w:t xml:space="preserve">, is a profession defined by complexity and responsibility. It is not enough to simply calculate loads and select materials; one must be an advocate for heritage, a guardian against geological risks, and an innovator in sustainable design.</w:t>
      </w:r>
    </w:p>
    <w:p>
      <w:pPr>
        <w:pStyle w:val="BodyText"/>
      </w:pPr>
      <w:r>
        <w:t xml:space="preserve">The rapid development of</w:t>
      </w:r>
      <w:r>
        <w:t xml:space="preserve"> </w:t>
      </w:r>
      <w:r>
        <w:rPr>
          <w:bCs/>
          <w:b/>
        </w:rPr>
        <w:t xml:space="preserve">Tel Aviv</w:t>
      </w:r>
      <w:r>
        <w:t xml:space="preserve"> </w:t>
      </w:r>
      <w:r>
        <w:t xml:space="preserve">continues to push the boundaries of what is structurally possible in urban environments. From retrofitting Bauhaus icons to building resilient foundations on sandy shores, every project reinforces the importance of adaptive engineering strategies. As</w:t>
      </w:r>
      <w:r>
        <w:t xml:space="preserve"> </w:t>
      </w:r>
      <w:r>
        <w:rPr>
          <w:bCs/>
          <w:b/>
        </w:rPr>
        <w:t xml:space="preserve">Tel Aviv</w:t>
      </w:r>
      <w:r>
        <w:t xml:space="preserve">, Israel, grows into a global tech and innovation hub, its infrastructure must reflect that ambition through durability, safety, and elegance.</w:t>
      </w:r>
    </w:p>
    <w:p>
      <w:pPr>
        <w:pStyle w:val="BodyText"/>
      </w:pPr>
      <w:r>
        <w:t xml:space="preserve">For aspiring professionals looking to specialize in this region or similar coastal historic cities, this case study serves as a reminder that the role of the</w:t>
      </w:r>
      <w:r>
        <w:t xml:space="preserve"> </w:t>
      </w:r>
      <w:r>
        <w:rPr>
          <w:bCs/>
          <w:b/>
        </w:rPr>
        <w:t xml:space="preserve">Civil Engineer</w:t>
      </w:r>
      <w:r>
        <w:t xml:space="preserve"> </w:t>
      </w:r>
      <w:r>
        <w:t xml:space="preserve">is pivotal. It requires a holistic approach that integrates technical precision with cultural sensitivity and environmental awareness. The future of urban infrastructure in</w:t>
      </w:r>
      <w:r>
        <w:t xml:space="preserve"> </w:t>
      </w:r>
      <w:r>
        <w:rPr>
          <w:bCs/>
          <w:b/>
        </w:rPr>
        <w:t xml:space="preserve">Israel Tel Aviv</w:t>
      </w:r>
      <w:r>
        <w:t xml:space="preserve"> </w:t>
      </w:r>
      <w:r>
        <w:t xml:space="preserve">depends on the ability of engineers to solve these intricate puzzles, ensuring that the city remains a vibrant, safe, and sustainable place for generations to come.</w:t>
      </w:r>
    </w:p>
    <w:p>
      <w:pPr>
        <w:pStyle w:val="BodyText"/>
      </w:pPr>
      <w:r>
        <w:t xml:space="preserve">In summary, the synthesis of historical preservation technology, seismic engineering excellence, and sustainable urban planning defines the current era of civil engineering in</w:t>
      </w:r>
      <w:r>
        <w:t xml:space="preserve"> </w:t>
      </w:r>
      <w:r>
        <w:rPr>
          <w:bCs/>
          <w:b/>
        </w:rPr>
        <w:t xml:space="preserve">Israel Tel Aviv</w:t>
      </w:r>
      <w:r>
        <w:t xml:space="preserve">. It is a field where every decision carries weight for both the structural integrity of the built environment and its place within human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Israel Tel Aviv</dc:title>
  <dc:creator/>
  <dc:language>en</dc:language>
  <cp:keywords/>
  <dcterms:created xsi:type="dcterms:W3CDTF">2026-07-29T04:30:18Z</dcterms:created>
  <dcterms:modified xsi:type="dcterms:W3CDTF">2026-07-29T04:30:18Z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