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Eternal</w:t>
      </w:r>
      <w:r>
        <w:t xml:space="preserve"> </w:t>
      </w:r>
      <w:r>
        <w:t xml:space="preserve">City</w:t>
      </w:r>
    </w:p>
    <w:bookmarkStart w:id="30" w:name="X24dfe7161f13b1dcc9ec6c68b156d7adb86862d"/>
    <w:p>
      <w:pPr>
        <w:pStyle w:val="Heading1"/>
      </w:pPr>
      <w:r>
        <w:t xml:space="preserve">Project Athena: Restoring Historical Integrity in Italy Rome</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Role and Challenges of the Civil Engineer in Complex Urban Environments</w:t>
      </w:r>
      <w:r>
        <w:br/>
      </w:r>
      <w:r>
        <w:rPr>
          <w:bCs/>
          <w:b/>
        </w:rPr>
        <w:t xml:space="preserve">Location Focus:</w:t>
      </w:r>
      <w:r>
        <w:t xml:space="preserve"> Italy Rome</w:t>
      </w:r>
    </w:p>
    <w:bookmarkStart w:id="20" w:name="X6f213a4f9f584bc9d9282d0c29f8d238aa97330"/>
    <w:p>
      <w:pPr>
        <w:pStyle w:val="Heading2"/>
      </w:pPr>
      <w:r>
        <w:rPr>
          <w:iCs/>
          <w:i/>
          <w:bCs/>
          <w:b/>
        </w:rPr>
        <w:t xml:space="preserve">Note on Language: All content is written in English.</w:t>
      </w:r>
    </w:p>
    <w:bookmarkEnd w:id="20"/>
    <w:bookmarkStart w:id="21" w:name="introduction"/>
    <w:p>
      <w:pPr>
        <w:pStyle w:val="Heading2"/>
      </w:pPr>
      <w:r>
        <w:t xml:space="preserve">1. Introduction</w:t>
      </w:r>
    </w:p>
    <w:p>
      <w:pPr>
        <w:pStyle w:val="FirstParagraph"/>
      </w:pPr>
      <w:r>
        <w:t xml:space="preserve">The landscape of modern infrastructure development presents unique challenges when applied to cities with millennia of history. This case study examines the intricate process of urban renewal and structural restoration within the context of a major metropolitan hub in Southern Europe, specifically focusing on the complexities faced by a professional civil engineer working in Italy Rome. The city serves as an open-air museum, where every square meter holds historical significance, and every construction project requires a delicate balance between modern engineering standards and heritage preservation.</w:t>
      </w:r>
    </w:p>
    <w:p>
      <w:pPr>
        <w:pStyle w:val="BodyText"/>
      </w:pPr>
      <w:r>
        <w:t xml:space="preserve">The objective of this document is to analyze how a specialized civil engineer navigates the regulatory, geological, and logistical hurdles inherent to such an environment. By dissecting a hypothetical yet realistic scenario involving the retrofitting of ancient foundations for modern utility upgrades, we aim to highlight the critical intersection between historical stewardship and engineering innovation.</w:t>
      </w:r>
    </w:p>
    <w:bookmarkEnd w:id="21"/>
    <w:bookmarkStart w:id="22" w:name="project-background"/>
    <w:p>
      <w:pPr>
        <w:pStyle w:val="Heading2"/>
      </w:pPr>
      <w:r>
        <w:t xml:space="preserve">2. Project Background</w:t>
      </w:r>
    </w:p>
    <w:p>
      <w:pPr>
        <w:pStyle w:val="FirstParagraph"/>
      </w:pPr>
      <w:r>
        <w:t xml:space="preserve">The project, designated as "Project Athena," involved the installation of a new high-capacity fiber-optic network and seismic reinforcement for a series of 19th-century buildings located in the historic center. The site is situated in a district that has been continuously inhabited since Roman times, meaning that sub-surface conditions are incredibly complex. For any civil engineer operating in this region, the ground is not merely soil; it is an archaeological archive.</w:t>
      </w:r>
    </w:p>
    <w:p>
      <w:pPr>
        <w:pStyle w:val="BodyText"/>
      </w:pPr>
      <w:r>
        <w:t xml:space="preserve">The primary goal was to ensure structural integrity and improve digital connectivity without disturbing or damaging the underlying historical layers. This required a multidisciplinary approach where the civil engineer had to act as both a technician and a mediator between modern construction demands and ancient preservation laws.</w:t>
      </w:r>
    </w:p>
    <w:bookmarkEnd w:id="22"/>
    <w:bookmarkStart w:id="25" w:name="Xaf2e09647b1d3f1049c36dce2eda53ef1a88436"/>
    <w:p>
      <w:pPr>
        <w:pStyle w:val="Heading2"/>
      </w:pPr>
      <w:r>
        <w:t xml:space="preserve">3. The Role of the Civil Engineer in Italy Rome</w:t>
      </w:r>
    </w:p>
    <w:p>
      <w:pPr>
        <w:pStyle w:val="FirstParagraph"/>
      </w:pPr>
      <w:r>
        <w:t xml:space="preserve">In most global contexts, the role of a civil engineer is defined by calculations, material science, and project management. However, when working in Italy Rome, these duties expand significantly. The civil engineer must possess deep knowledge of local municipal codes that are heavily influenced by national heritage laws. Here is how the role manifests in this specific setting:</w:t>
      </w:r>
    </w:p>
    <w:bookmarkStart w:id="23" w:name="regulatory-navigation"/>
    <w:p>
      <w:pPr>
        <w:pStyle w:val="Heading3"/>
      </w:pPr>
      <w:r>
        <w:t xml:space="preserve">3.1 Regulatory Navigation</w:t>
      </w:r>
    </w:p>
    <w:p>
      <w:pPr>
        <w:pStyle w:val="FirstParagraph"/>
      </w:pPr>
      <w:r>
        <w:t xml:space="preserve">The first challenge for any civil engineer in Italy Rome is navigating the bureaucratic labyrinth of the Superintendence for Cultural Heritage and Landscape (Soprintendenza). Unlike standard construction projects where permits are primarily about safety and zoning, here, every excavation requires approval from heritage officials. The civil engineer must draft technical reports that demonstrate how engineering interventions will not compromise archaeological finds.</w:t>
      </w:r>
    </w:p>
    <w:bookmarkEnd w:id="23"/>
    <w:bookmarkStart w:id="24" w:name="technical-adaptation"/>
    <w:p>
      <w:pPr>
        <w:pStyle w:val="Heading3"/>
      </w:pPr>
      <w:r>
        <w:t xml:space="preserve">3.2 Technical Adaptation</w:t>
      </w:r>
    </w:p>
    <w:p>
      <w:pPr>
        <w:pStyle w:val="FirstParagraph"/>
      </w:pPr>
      <w:r>
        <w:t xml:space="preserve">The soil conditions in the region often include a mix of clay, tuff stone, and ancient rubble. A standard geotechnical analysis is insufficient. The civil engineer must employ non-invasive testing methods to map sub-surface obstacles without causing damage. This requires a shift from aggressive excavation techniques to precision micro-tunneling and static pile driving systems that minimize vibration.</w:t>
      </w:r>
    </w:p>
    <w:bookmarkEnd w:id="24"/>
    <w:bookmarkEnd w:id="25"/>
    <w:bookmarkStart w:id="26" w:name="key-challenges-identified"/>
    <w:p>
      <w:pPr>
        <w:pStyle w:val="Heading2"/>
      </w:pPr>
      <w:r>
        <w:t xml:space="preserve">4. Key Challenges Identified</w:t>
      </w:r>
    </w:p>
    <w:p>
      <w:pPr>
        <w:pStyle w:val="FirstParagraph"/>
      </w:pPr>
      <w:r>
        <w:t xml:space="preserve">The execution of Project Athena revealed several critical challenges that are specific to this region:</w:t>
      </w:r>
    </w:p>
    <w:p>
      <w:pPr>
        <w:numPr>
          <w:ilvl w:val="0"/>
          <w:numId w:val="1001"/>
        </w:numPr>
        <w:pStyle w:val="Compact"/>
      </w:pPr>
      <w:r>
        <w:rPr>
          <w:bCs/>
          <w:b/>
        </w:rPr>
        <w:t xml:space="preserve">Spatial Constraints:</w:t>
      </w:r>
      <w:r>
        <w:t xml:space="preserve"> The streets in the historic center are narrow and often pedestrian-only. Large machinery cannot access many sites, requiring the civil engineer to design modular, small-scale equipment solutions.</w:t>
      </w:r>
    </w:p>
    <w:p>
      <w:pPr>
        <w:numPr>
          <w:ilvl w:val="0"/>
          <w:numId w:val="1001"/>
        </w:numPr>
        <w:pStyle w:val="Compact"/>
      </w:pPr>
      <w:r>
        <w:t xml:space="preserve">Vibration Control:Ancient masonry structures are sensitive to vibration. Standard pile driving could cause cracks in nearby heritage buildings. The civil engineer had to implement real-time monitoring systems using accelerometers attached to adjacent historical facades.</w:t>
      </w:r>
    </w:p>
    <w:p>
      <w:pPr>
        <w:numPr>
          <w:ilvl w:val="0"/>
          <w:numId w:val="1001"/>
        </w:numPr>
        <w:pStyle w:val="Compact"/>
      </w:pPr>
      <w:r>
        <w:rPr>
          <w:bCs/>
          <w:b/>
        </w:rPr>
        <w:t xml:space="preserve">Unexpected Archaeological Finds:</w:t>
      </w:r>
      <w:r>
        <w:t xml:space="preserve"> It is common practice for work to halt if artifacts are discovered. The civil engineer must have contingency plans that allow for idle time without derailing the entire project timeline, requiring flexible scheduling and resource allocation strategies.</w:t>
      </w:r>
    </w:p>
    <w:bookmarkEnd w:id="26"/>
    <w:bookmarkStart w:id="27" w:name="methodology-and-solutions"/>
    <w:p>
      <w:pPr>
        <w:pStyle w:val="Heading2"/>
      </w:pPr>
      <w:r>
        <w:t xml:space="preserve">5. Methodology and Solutions</w:t>
      </w:r>
    </w:p>
    <w:p>
      <w:pPr>
        <w:pStyle w:val="FirstParagraph"/>
      </w:pPr>
      <w:r>
        <w:t xml:space="preserve">To address these challenges, the lead civil engineer implemented a phased approach rooted in advanced engineering principles:</w:t>
      </w:r>
    </w:p>
    <w:p>
      <w:pPr>
        <w:pStyle w:val="BodyText"/>
      </w:pPr>
      <w:r>
        <w:rPr>
          <w:bCs/>
          <w:b/>
        </w:rPr>
        <w:t xml:space="preserve">A. Advanced Geotechnical Surveying:</w:t>
      </w:r>
      <w:r>
        <w:t xml:space="preserve"> Before any physical work began, ground-penetrating radar (GPR) was used extensively to create a 3D map of the subsurface. This allowed the team to distinguish between natural geological layers and man-made historical structures, avoiding unnecessary excavations.</w:t>
      </w:r>
    </w:p>
    <w:p>
      <w:pPr>
        <w:pStyle w:val="BodyText"/>
      </w:pPr>
      <w:r>
        <w:rPr>
          <w:bCs/>
          <w:b/>
        </w:rPr>
        <w:t xml:space="preserve">B. Micro-Tunneling Technology:</w:t>
      </w:r>
      <w:r>
        <w:t xml:space="preserve"> Instead of open-cut trenching, which is destructive and noisy, micro-tunneling was utilized for the fiber-optic cable installation. This directional drilling method allowed pipes to be installed deep underground with minimal surface disruption, preserving the historic cobblestone streets that are vital to the character of Italy Rome.</w:t>
      </w:r>
    </w:p>
    <w:p>
      <w:pPr>
        <w:pStyle w:val="BodyText"/>
      </w:pPr>
      <w:r>
        <w:rPr>
          <w:bCs/>
          <w:b/>
        </w:rPr>
        <w:t xml:space="preserve">C. Seismic Isolation Techniques:</w:t>
      </w:r>
      <w:r>
        <w:t xml:space="preserve"> For the structural reinforcement, base isolators were introduced between the foundations and the new concrete footings. This civil engineering solution decouples the building from ground movement, significantly enhancing earthquake resistance without altering the exterior appearance of the historic buildings.</w:t>
      </w:r>
    </w:p>
    <w:bookmarkEnd w:id="27"/>
    <w:bookmarkStart w:id="28" w:name="outcomes-and-impact"/>
    <w:p>
      <w:pPr>
        <w:pStyle w:val="Heading2"/>
      </w:pPr>
      <w:r>
        <w:t xml:space="preserve">6. Outcomes and Impact</w:t>
      </w:r>
    </w:p>
    <w:p>
      <w:pPr>
        <w:pStyle w:val="FirstParagraph"/>
      </w:pPr>
      <w:r>
        <w:t xml:space="preserve">The successful completion of Project Athena serves as a benchmark for future engineering projects in densely packed historical cities. The civil engineer’s ability to integrate modern seismic standards with ancient preservation requirements resulted in a project that was completed on time and under budget, despite the unforeseen archaeological delays.</w:t>
      </w:r>
    </w:p>
    <w:p>
      <w:pPr>
        <w:pStyle w:val="BodyText"/>
      </w:pPr>
      <w:r>
        <w:t xml:space="preserve">The community benefited from improved infrastructure without losing their historical ambiance. The preservation of the cobblestone streets and the façade integrity maintained tourism appeal, which is crucial for the local economy. Furthermore, this case study demonstrates that a civil engineer is not just a builder but a guardian of urban heritage when working in unique environments like Italy Rome.</w:t>
      </w:r>
    </w:p>
    <w:bookmarkEnd w:id="28"/>
    <w:bookmarkStart w:id="29" w:name="conclusion"/>
    <w:p>
      <w:pPr>
        <w:pStyle w:val="Heading2"/>
      </w:pPr>
      <w:r>
        <w:t xml:space="preserve">7. Conclusion</w:t>
      </w:r>
    </w:p>
    <w:p>
      <w:pPr>
        <w:pStyle w:val="FirstParagraph"/>
      </w:pPr>
      <w:r>
        <w:t xml:space="preserve">This case study underscores the specialized nature of engineering practice in historically rich environments. For any civil engineer aspiring to work in such contexts, technical proficiency is only half the requirement. The ability to communicate with historians, adapt to restrictive regulations, and innovate within tight physical constraints is equally vital.</w:t>
      </w:r>
    </w:p>
    <w:p>
      <w:pPr>
        <w:pStyle w:val="BodyText"/>
      </w:pPr>
      <w:r>
        <w:t xml:space="preserve">The experience in Italy Rome highlights that modern infrastructure development does not have to come at the expense of history. Through careful planning, advanced technology, and respect for local context, a civil engineer can bridge the gap between past and future. As urban centers worldwide face similar pressures to modernize while preserving identity, the lessons learned from this project in Italy Rome offer valuable insights into sustainable and respectful engineering practices.</w:t>
      </w:r>
    </w:p>
    <w:p>
      <w:r>
        <w:pict>
          <v:rect style="width:0;height:1.5pt" o:hralign="center" o:hrstd="t" o:hr="t"/>
        </w:pict>
      </w:r>
    </w:p>
    <w:p>
      <w:pPr>
        <w:pStyle w:val="FirstParagraph"/>
      </w:pPr>
      <w:r>
        <w:rPr>
          <w:bCs/>
          <w:b/>
          <w:iCs/>
          <w:i/>
        </w:rPr>
        <w:t xml:space="preserve">Disclaimer:</w:t>
      </w:r>
      <w:r>
        <w:rPr>
          <w:iCs/>
          <w:i/>
        </w:rPr>
        <w:t xml:space="preserve"> This document is for educational purposes only. All technical decisions mentioned herein are hypothetical examples illustrating general principles of civil engineering in historical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the Eternal City</dc:title>
  <dc:creator/>
  <dc:language>en</dc:language>
  <cp:keywords/>
  <dcterms:created xsi:type="dcterms:W3CDTF">2026-07-29T06:08:50Z</dcterms:created>
  <dcterms:modified xsi:type="dcterms:W3CDTF">2026-07-29T06:08:50Z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