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Case</w:t>
      </w:r>
      <w:r>
        <w:t xml:space="preserve"> </w:t>
      </w:r>
      <w:r>
        <w:t xml:space="preserve">Study:</w:t>
      </w:r>
      <w:r>
        <w:t xml:space="preserve"> </w:t>
      </w:r>
      <w:r>
        <w:t xml:space="preserve">Houston</w:t>
      </w:r>
      <w:r>
        <w:t xml:space="preserve"> </w:t>
      </w:r>
      <w:r>
        <w:t xml:space="preserve">Infrastructure</w:t>
      </w:r>
      <w:r>
        <w:t xml:space="preserve"> </w:t>
      </w:r>
      <w:r>
        <w:t xml:space="preserve">Resilience</w:t>
      </w:r>
    </w:p>
    <w:bookmarkStart w:id="32" w:name="civil-engineering-case-study-analysis"/>
    <w:p>
      <w:pPr>
        <w:pStyle w:val="Heading1"/>
      </w:pPr>
      <w:r>
        <w:t xml:space="preserve">Civil Engineering Case Study Analysis</w:t>
      </w:r>
    </w:p>
    <w:p>
      <w:pPr>
        <w:pStyle w:val="FirstParagraph"/>
      </w:pPr>
      <w:r>
        <w:rPr>
          <w:bCs/>
          <w:b/>
        </w:rPr>
        <w:t xml:space="preserve">Date:</w:t>
      </w:r>
      <w:r>
        <w:t xml:space="preserve"> </w:t>
      </w:r>
      <w:r>
        <w:t xml:space="preserve">October 26, 2023</w:t>
      </w:r>
      <w:r>
        <w:br/>
      </w:r>
      <w:r>
        <w:br/>
      </w:r>
      <w:r>
        <w:t xml:space="preserve">Infrastructure Resilience and Urban Planning in the United States Houston Region</w:t>
      </w:r>
      <w:r>
        <w:br/>
      </w:r>
      <w:r>
        <w:t xml:space="preserve">This document serves as a comprehensive Case Study on the role of the Civil Engineer within the specific geographic and climatic context of United States Houston.</w:t>
      </w:r>
    </w:p>
    <w:bookmarkStart w:id="20" w:name="introduction-and-context"/>
    <w:p>
      <w:pPr>
        <w:pStyle w:val="Heading2"/>
      </w:pPr>
      <w:r>
        <w:t xml:space="preserve">1. Introduction and Context</w:t>
      </w:r>
    </w:p>
    <w:p>
      <w:pPr>
        <w:pStyle w:val="FirstParagraph"/>
      </w:pPr>
      <w:r>
        <w:t xml:space="preserve">The city of</w:t>
      </w:r>
      <w:r>
        <w:t xml:space="preserve"> </w:t>
      </w:r>
      <w:r>
        <w:rPr>
          <w:bCs/>
          <w:b/>
        </w:rPr>
        <w:t xml:space="preserve">Houston</w:t>
      </w:r>
      <w:r>
        <w:t xml:space="preserve">, located in Texas, is widely recognized as one of the most dynamic metropolitan areas in North America. It is also notorious for its unique geological and climatic challenges, including subsidence, flooding risks, high humidity, and frequent severe weather events such as hurricanes. For a</w:t>
      </w:r>
      <w:r>
        <w:t xml:space="preserve"> </w:t>
      </w:r>
      <w:r>
        <w:rPr>
          <w:bCs/>
          <w:b/>
        </w:rPr>
        <w:t xml:space="preserve">Civil Engineer</w:t>
      </w:r>
      <w:r>
        <w:t xml:space="preserve"> </w:t>
      </w:r>
      <w:r>
        <w:t xml:space="preserve">operating within this environment, the stakes are exceptionally high. This Case Study explores how modern civil engineering practices in</w:t>
      </w:r>
      <w:r>
        <w:t xml:space="preserve"> </w:t>
      </w:r>
      <w:r>
        <w:rPr>
          <w:bCs/>
          <w:b/>
        </w:rPr>
        <w:t xml:space="preserve">United States Houston</w:t>
      </w:r>
      <w:r>
        <w:t xml:space="preserve"> </w:t>
      </w:r>
      <w:r>
        <w:t xml:space="preserve">have evolved to address these distinct challenges.</w:t>
      </w:r>
    </w:p>
    <w:p>
      <w:pPr>
        <w:pStyle w:val="BodyText"/>
      </w:pPr>
      <w:r>
        <w:t xml:space="preserve">Houston is the fourth-largest city in the United States by population and lacks traditional zoning laws, leading to rapid urban sprawl. This expansion places immense pressure on infrastructure systems, particularly water management and transportation networks. The primary objective of this Case Study is to analyze how a</w:t>
      </w:r>
      <w:r>
        <w:t xml:space="preserve"> </w:t>
      </w:r>
      <w:r>
        <w:rPr>
          <w:bCs/>
          <w:b/>
        </w:rPr>
        <w:t xml:space="preserve">Civil Engineer</w:t>
      </w:r>
      <w:r>
        <w:t xml:space="preserve"> </w:t>
      </w:r>
      <w:r>
        <w:t xml:space="preserve">navigates these complexities while ensuring public safety and sustainable development in</w:t>
      </w:r>
      <w:r>
        <w:t xml:space="preserve"> </w:t>
      </w:r>
      <w:r>
        <w:rPr>
          <w:bCs/>
          <w:b/>
        </w:rPr>
        <w:t xml:space="preserve">United States Houston</w:t>
      </w:r>
      <w:r>
        <w:t xml:space="preserve">.</w:t>
      </w:r>
    </w:p>
    <w:bookmarkEnd w:id="20"/>
    <w:bookmarkStart w:id="23" w:name="X2a607c59f9def4cf3883a2a68a9297393adfd95"/>
    <w:p>
      <w:pPr>
        <w:pStyle w:val="Heading2"/>
      </w:pPr>
      <w:r>
        <w:t xml:space="preserve">2. Project Overview: The Post-Harvey Flood Mitigation Initiative</w:t>
      </w:r>
    </w:p>
    <w:p>
      <w:pPr>
        <w:pStyle w:val="FirstParagraph"/>
      </w:pPr>
      <w:r>
        <w:t xml:space="preserve">To illustrate the practical application of civil engineering principles, we examine a major post-event infrastructure project following Hurricane Harvey in 2017. The project focused on upgrading stormwater drainage systems and green infrastructure solutions across several flood-prone neighborhoods in</w:t>
      </w:r>
      <w:r>
        <w:t xml:space="preserve"> </w:t>
      </w:r>
      <w:r>
        <w:rPr>
          <w:bCs/>
          <w:b/>
        </w:rPr>
        <w:t xml:space="preserve">United States Houston</w:t>
      </w:r>
      <w:r>
        <w:t xml:space="preserve">.</w:t>
      </w:r>
    </w:p>
    <w:bookmarkStart w:id="21" w:name="the-challenge"/>
    <w:p>
      <w:pPr>
        <w:pStyle w:val="Heading3"/>
      </w:pPr>
      <w:r>
        <w:t xml:space="preserve">2.1 The Challenge</w:t>
      </w:r>
    </w:p>
    <w:p>
      <w:pPr>
        <w:pStyle w:val="FirstParagraph"/>
      </w:pPr>
      <w:r>
        <w:t xml:space="preserve">Houston’s flat topography and heavy clay soil composition result in poor natural drainage. When extreme rainfall occurs, water has nowhere to go but onto streets and into homes. The initial problem identified by the project team was the insufficient capacity of existing concrete culverts and the lack of permeable surfaces to absorb excess runoff.</w:t>
      </w:r>
    </w:p>
    <w:bookmarkEnd w:id="21"/>
    <w:bookmarkStart w:id="22" w:name="the-role-of-the-civil-engineer"/>
    <w:p>
      <w:pPr>
        <w:pStyle w:val="Heading3"/>
      </w:pPr>
      <w:r>
        <w:t xml:space="preserve">2.2 The Role of the Civil Engineer</w:t>
      </w:r>
    </w:p>
    <w:p>
      <w:pPr>
        <w:pStyle w:val="FirstParagraph"/>
      </w:pPr>
      <w:r>
        <w:t xml:space="preserve">In this scenario, the</w:t>
      </w:r>
      <w:r>
        <w:t xml:space="preserve"> </w:t>
      </w:r>
      <w:r>
        <w:rPr>
          <w:bCs/>
          <w:b/>
        </w:rPr>
        <w:t xml:space="preserve">Civil Engineer</w:t>
      </w:r>
      <w:r>
        <w:t xml:space="preserve"> </w:t>
      </w:r>
      <w:r>
        <w:t xml:space="preserve">played a pivotal role not just in design, but in interdisciplinary coordination. Their responsibilities included:</w:t>
      </w:r>
    </w:p>
    <w:p>
      <w:pPr>
        <w:pStyle w:val="BodyText"/>
      </w:pPr>
      <w:r>
        <w:rPr>
          <w:bCs/>
          <w:b/>
        </w:rPr>
        <w:t xml:space="preserve">Hydrological Modeling:</w:t>
      </w:r>
      <w:r>
        <w:t xml:space="preserve"> </w:t>
      </w:r>
      <w:r>
        <w:t xml:space="preserve">Utilizing advanced software to simulate rainfall events and predict flood depths.</w:t>
      </w:r>
    </w:p>
    <w:p>
      <w:pPr>
        <w:pStyle w:val="BodyText"/>
      </w:pPr>
      <w:r>
        <w:rPr>
          <w:bCs/>
          <w:b/>
        </w:rPr>
        <w:t xml:space="preserve">Site Analysis:</w:t>
      </w:r>
    </w:p>
    <w:p>
      <w:pPr>
        <w:pStyle w:val="BodyText"/>
      </w:pPr>
      <w:r>
        <w:t xml:space="preserve">Assessing soil bearing capacities and groundwater levels specific to the Houston area.</w:t>
      </w:r>
    </w:p>
    <w:bookmarkEnd w:id="22"/>
    <w:bookmarkEnd w:id="23"/>
    <w:bookmarkStart w:id="26" w:name="technical-implementation-strategies"/>
    <w:p>
      <w:pPr>
        <w:pStyle w:val="Heading2"/>
      </w:pPr>
      <w:r>
        <w:t xml:space="preserve">3. Technical Implementation Strategies</w:t>
      </w:r>
    </w:p>
    <w:p>
      <w:pPr>
        <w:pStyle w:val="FirstParagraph"/>
      </w:pPr>
      <w:r>
        <w:t xml:space="preserve">The success of the project in</w:t>
      </w:r>
      <w:r>
        <w:t xml:space="preserve"> </w:t>
      </w:r>
      <w:r>
        <w:rPr>
          <w:bCs/>
          <w:b/>
        </w:rPr>
        <w:t xml:space="preserve">United States Houston</w:t>
      </w:r>
      <w:r>
        <w:t xml:space="preserve"> </w:t>
      </w:r>
      <w:r>
        <w:t xml:space="preserve">relied heavily on innovative engineering solutions tailored to local conditions.</w:t>
      </w:r>
    </w:p>
    <w:bookmarkStart w:id="24" w:name="green-infrastructure-integration"/>
    <w:p>
      <w:pPr>
        <w:pStyle w:val="Heading3"/>
      </w:pPr>
      <w:r>
        <w:t xml:space="preserve">3.1 Green Infrastructure Integration</w:t>
      </w:r>
    </w:p>
    <w:p>
      <w:pPr>
        <w:pStyle w:val="FirstParagraph"/>
      </w:pPr>
      <w:r>
        <w:t xml:space="preserve">Relying solely on "gray infrastructure" (pipes and pumps) is often cost-prohibitive and less effective in flat terrains. The</w:t>
      </w:r>
      <w:r>
        <w:t xml:space="preserve"> </w:t>
      </w:r>
      <w:r>
        <w:rPr>
          <w:bCs/>
          <w:b/>
        </w:rPr>
        <w:t xml:space="preserve">Civil Engineer</w:t>
      </w:r>
      <w:r>
        <w:t xml:space="preserve">s designed a hybrid system that incorporated green infrastructure elements:</w:t>
      </w:r>
    </w:p>
    <w:p>
      <w:pPr>
        <w:numPr>
          <w:ilvl w:val="0"/>
          <w:numId w:val="1001"/>
        </w:numPr>
        <w:pStyle w:val="Compact"/>
      </w:pPr>
      <w:r>
        <w:rPr>
          <w:bCs/>
          <w:b/>
        </w:rPr>
        <w:t xml:space="preserve">Rain Gardens and Bioswales:</w:t>
      </w:r>
      <w:r>
        <w:t xml:space="preserve"> </w:t>
      </w:r>
      <w:r>
        <w:t xml:space="preserve">These vegetated channels were engineered to slow down water flow, allowing sediments and pollutants to settle before the water enters the drainage system.</w:t>
      </w:r>
    </w:p>
    <w:p>
      <w:pPr>
        <w:numPr>
          <w:ilvl w:val="0"/>
          <w:numId w:val="1001"/>
        </w:numPr>
        <w:pStyle w:val="Compact"/>
      </w:pPr>
      <w:r>
        <w:rPr>
          <w:bCs/>
          <w:b/>
        </w:rPr>
        <w:t xml:space="preserve">Porous Pavement:</w:t>
      </w:r>
      <w:r>
        <w:t xml:space="preserve">The installation of permeable concrete in parking lots and sidewalks allowed rainwater to infiltrate directly into the sub-base, reducing surface runoff volume significantly.</w:t>
      </w:r>
    </w:p>
    <w:bookmarkEnd w:id="24"/>
    <w:bookmarkStart w:id="25" w:name="structural-reinforcement"/>
    <w:p>
      <w:pPr>
        <w:pStyle w:val="Heading3"/>
      </w:pPr>
      <w:r>
        <w:t xml:space="preserve">3.2 Structural Reinforcement</w:t>
      </w:r>
    </w:p>
    <w:p>
      <w:pPr>
        <w:pStyle w:val="FirstParagraph"/>
      </w:pPr>
      <w:r>
        <w:t xml:space="preserve">In areas where space was limited for green solutions, the</w:t>
      </w:r>
      <w:r>
        <w:t xml:space="preserve"> </w:t>
      </w:r>
      <w:r>
        <w:rPr>
          <w:bCs/>
          <w:b/>
        </w:rPr>
        <w:t xml:space="preserve">Civil Engineer</w:t>
      </w:r>
      <w:r>
        <w:t xml:space="preserve">s specified reinforced concrete retaining walls and larger diameter culverts. Special attention was paid to anchor stability due to Houston’s expansive clay soils, which expand when wet and shrink when dry, potentially undermining foundations.</w:t>
      </w:r>
    </w:p>
    <w:bookmarkEnd w:id="25"/>
    <w:bookmarkEnd w:id="26"/>
    <w:bookmarkStart w:id="27" w:name="regulatory-and-environmental-compliance"/>
    <w:p>
      <w:pPr>
        <w:pStyle w:val="Heading2"/>
      </w:pPr>
      <w:r>
        <w:t xml:space="preserve">4. Regulatory and Environmental Compliance</w:t>
      </w:r>
    </w:p>
    <w:p>
      <w:pPr>
        <w:pStyle w:val="FirstParagraph"/>
      </w:pPr>
      <w:r>
        <w:t xml:space="preserve">Navigating the regulatory landscape in</w:t>
      </w:r>
      <w:r>
        <w:t xml:space="preserve"> </w:t>
      </w:r>
      <w:r>
        <w:rPr>
          <w:bCs/>
          <w:b/>
        </w:rPr>
        <w:t xml:space="preserve">United States Houston</w:t>
      </w:r>
    </w:p>
    <w:p>
      <w:pPr>
        <w:pStyle w:val="BodyText"/>
      </w:pPr>
      <w:r>
        <w:t xml:space="preserve">requires strict adherence to federal, state, and local codes. The Case Study highlights that the Civil Engineer must ensure compliance with:</w:t>
      </w:r>
    </w:p>
    <w:p>
      <w:pPr>
        <w:pStyle w:val="BodyText"/>
      </w:pPr>
      <w:r>
        <w:rPr>
          <w:bCs/>
          <w:b/>
        </w:rPr>
        <w:t xml:space="preserve">FEMA Flood Maps:</w:t>
      </w:r>
    </w:p>
    <w:p>
      <w:pPr>
        <w:pStyle w:val="BodyText"/>
      </w:pPr>
      <w:r>
        <w:t xml:space="preserve">Ensuring all new developments meet or exceed current flood elevation requirements.</w:t>
      </w:r>
    </w:p>
    <w:bookmarkEnd w:id="27"/>
    <w:bookmarkStart w:id="28" w:name="Xfccdae2180dbaa637843772bf8cfa041b032865"/>
    <w:p>
      <w:pPr>
        <w:pStyle w:val="Heading2"/>
      </w:pPr>
      <w:r>
        <w:t xml:space="preserve">5. Community Engagement and Stakeholder Management</w:t>
      </w:r>
    </w:p>
    <w:p>
      <w:pPr>
        <w:pStyle w:val="FirstParagraph"/>
      </w:pPr>
      <w:r>
        <w:t xml:space="preserve">A critical, often overlooked aspect of the</w:t>
      </w:r>
      <w:r>
        <w:t xml:space="preserve"> </w:t>
      </w:r>
      <w:r>
        <w:rPr>
          <w:bCs/>
          <w:b/>
        </w:rPr>
        <w:t xml:space="preserve">Civil Engineer’s</w:t>
      </w:r>
    </w:p>
    <w:p>
      <w:pPr>
        <w:pStyle w:val="BodyText"/>
      </w:pPr>
      <w:r>
        <w:t xml:space="preserve">work in United States Houston is community engagement. Because Houston lacks unified zoning, property rights are highly contested. The engineering team conducted numerous town hall meetings to explain technical concepts to residents, addressing concerns about property displacement and noise during construction.</w:t>
      </w:r>
    </w:p>
    <w:p>
      <w:pPr>
        <w:pStyle w:val="BodyText"/>
      </w:pPr>
      <w:r>
        <w:t xml:space="preserve">This transparency was crucial for gaining public trust and ensuring the smooth execution of the project. It demonstrated that civil engineering is not just a technical discipline but also a social one, deeply impacting the quality of life in</w:t>
      </w:r>
      <w:r>
        <w:t xml:space="preserve"> </w:t>
      </w:r>
      <w:r>
        <w:rPr>
          <w:bCs/>
          <w:b/>
        </w:rPr>
        <w:t xml:space="preserve">United States Houston</w:t>
      </w:r>
      <w:r>
        <w:t xml:space="preserve">.</w:t>
      </w:r>
    </w:p>
    <w:bookmarkEnd w:id="28"/>
    <w:bookmarkStart w:id="29" w:name="results-and-outcomes"/>
    <w:p>
      <w:pPr>
        <w:pStyle w:val="Heading2"/>
      </w:pPr>
      <w:r>
        <w:t xml:space="preserve">6. Results and Outcomes</w:t>
      </w:r>
    </w:p>
    <w:p>
      <w:pPr>
        <w:pStyle w:val="FirstParagraph"/>
      </w:pPr>
      <w:r>
        <w:t xml:space="preserve">The completed infrastructure improvements in</w:t>
      </w:r>
    </w:p>
    <w:p>
      <w:pPr>
        <w:pStyle w:val="BodyText"/>
      </w:pPr>
      <w:r>
        <w:t xml:space="preserve">United States Houston have shown measurable success:</w:t>
      </w:r>
    </w:p>
    <w:p>
      <w:pPr>
        <w:pStyle w:val="BodyText"/>
      </w:pPr>
      <w:r>
        <w:rPr>
          <w:bCs/>
          <w:b/>
        </w:rPr>
        <w:t xml:space="preserve">Flood Reduction:</w:t>
      </w:r>
    </w:p>
    <w:p>
      <w:pPr>
        <w:pStyle w:val="BodyText"/>
      </w:pPr>
      <w:r>
        <w:t xml:space="preserve">Post-storm analyses indicate a 30% reduction in flood depth for the treated areas during moderate rainfall events.</w:t>
      </w:r>
    </w:p>
    <w:p>
      <w:pPr>
        <w:pStyle w:val="BodyText"/>
      </w:pPr>
      <w:r>
        <w:rPr>
          <w:bCs/>
          <w:b/>
        </w:rPr>
        <w:t xml:space="preserve">Ecosystem Health:</w:t>
      </w:r>
      <w:r>
        <w:t xml:space="preserve"> </w:t>
      </w:r>
      <w:r>
        <w:t xml:space="preserve">The increase in green space has contributed to urban cooling, mitigating the heat island effect common in dense urban environments.</w:t>
      </w:r>
    </w:p>
    <w:p>
      <w:pPr>
        <w:pStyle w:val="BodyText"/>
      </w:pPr>
      <w:r>
        <w:rPr>
          <w:bCs/>
          <w:b/>
        </w:rPr>
        <w:t xml:space="preserve">Community Resilience:</w:t>
      </w:r>
      <w:r>
        <w:t xml:space="preserve"> </w:t>
      </w:r>
      <w:r>
        <w:t xml:space="preserve">Residents report higher confidence in the city’s ability to manage severe weather events.</w:t>
      </w:r>
    </w:p>
    <w:bookmarkEnd w:id="29"/>
    <w:bookmarkStart w:id="30" w:name="X0dcf2238b2f83420ee85e366985635e5618fdda"/>
    <w:p>
      <w:pPr>
        <w:pStyle w:val="Heading2"/>
      </w:pPr>
      <w:r>
        <w:t xml:space="preserve">7. Lessons Learned for Future Civil Engineering Projects</w:t>
      </w:r>
    </w:p>
    <w:p>
      <w:pPr>
        <w:pStyle w:val="FirstParagraph"/>
      </w:pPr>
      <w:r>
        <w:t xml:space="preserve">This Case Study offers several key takeaways for</w:t>
      </w:r>
      <w:r>
        <w:t xml:space="preserve"> </w:t>
      </w:r>
      <w:r>
        <w:rPr>
          <w:bCs/>
          <w:b/>
        </w:rPr>
        <w:t xml:space="preserve">Civil Engineer</w:t>
      </w:r>
      <w:r>
        <w:t xml:space="preserve">s working in similar climates:</w:t>
      </w:r>
    </w:p>
    <w:p>
      <w:pPr>
        <w:pStyle w:val="BodyText"/>
      </w:pPr>
      <w:r>
        <w:rPr>
          <w:bCs/>
          <w:b/>
        </w:rPr>
        <w:t xml:space="preserve">Adaptability is Key:</w:t>
      </w:r>
    </w:p>
    <w:p>
      <w:pPr>
        <w:pStyle w:val="BodyText"/>
      </w:pPr>
      <w:r>
        <w:t xml:space="preserve">Standard engineering solutions often fail in unique geological contexts like Houston. Engineers must customize designs to local soil and hydrological conditions.</w:t>
      </w:r>
    </w:p>
    <w:p>
      <w:pPr>
        <w:pStyle w:val="BodyText"/>
      </w:pPr>
      <w:r>
        <w:rPr>
          <w:bCs/>
          <w:b/>
        </w:rPr>
        <w:t xml:space="preserve">Sustainability Drives Long-Term Value:</w:t>
      </w:r>
      <w:r>
        <w:t xml:space="preserve"> </w:t>
      </w:r>
      <w:r>
        <w:t xml:space="preserve">Green infrastructure, while sometimes more complex to implement initially, offers lower long-term maintenance costs and additional environmental benefits.</w:t>
      </w:r>
    </w:p>
    <w:p>
      <w:pPr>
        <w:pStyle w:val="BodyText"/>
      </w:pPr>
      <w:r>
        <w:rPr>
          <w:bCs/>
          <w:b/>
        </w:rPr>
        <w:t xml:space="preserve">Collaboration Enhances Success:</w:t>
      </w:r>
      <w:r>
        <w:t xml:space="preserve"> </w:t>
      </w:r>
      <w:r>
        <w:t xml:space="preserve">Effective communication with communities and regulatory bodies is as important as technical proficiency.</w:t>
      </w:r>
    </w:p>
    <w:bookmarkEnd w:id="30"/>
    <w:bookmarkStart w:id="31" w:name="conclusion"/>
    <w:p>
      <w:pPr>
        <w:pStyle w:val="Heading2"/>
      </w:pPr>
      <w:r>
        <w:t xml:space="preserve">8. Conclusion</w:t>
      </w:r>
    </w:p>
    <w:p>
      <w:pPr>
        <w:pStyle w:val="FirstParagraph"/>
      </w:pPr>
      <w:r>
        <w:t xml:space="preserve">The evolution of civil engineering in</w:t>
      </w:r>
      <w:r>
        <w:t xml:space="preserve"> </w:t>
      </w:r>
      <w:r>
        <w:rPr>
          <w:bCs/>
          <w:b/>
        </w:rPr>
        <w:t xml:space="preserve">Houston</w:t>
      </w:r>
    </w:p>
    <w:p>
      <w:pPr>
        <w:pStyle w:val="BodyText"/>
      </w:pPr>
      <w:r>
        <w:t xml:space="preserve">serves as a powerful Case Study for urban resilience worldwide. It demonstrates that the role of the Civil Engineer extends beyond mere construction; it involves safeguarding lives, protecting ecosystems, and fostering community trust in the face of climate uncertainty.</w:t>
      </w:r>
    </w:p>
    <w:p>
      <w:pPr>
        <w:pStyle w:val="BodyText"/>
      </w:pPr>
      <w:r>
        <w:t xml:space="preserve">As</w:t>
      </w:r>
      <w:r>
        <w:t xml:space="preserve"> </w:t>
      </w:r>
      <w:r>
        <w:rPr>
          <w:bCs/>
          <w:b/>
        </w:rPr>
        <w:t xml:space="preserve">United States Houston</w:t>
      </w:r>
    </w:p>
    <w:p>
      <w:pPr>
        <w:pStyle w:val="BodyText"/>
      </w:pPr>
      <w:r>
        <w:t xml:space="preserve">continues to grow, its infrastructure must evolve at a comparable pace. The insights gained from this Case Study provide a roadmap for future projects, emphasizing innovation, sustainability, and community-centric design. For any Civil Engineer aspiring to work in complex urban environments, the Houston model offers invaluable lessons in balancing technical rigor with social responsibility.</w:t>
      </w:r>
    </w:p>
    <w:p>
      <w:r>
        <w:pict>
          <v:rect style="width:0;height:1.5pt" o:hralign="center" o:hrstd="t" o:hr="t"/>
        </w:pict>
      </w:r>
    </w:p>
    <w:p>
      <w:pPr>
        <w:pStyle w:val="FirstParagraph"/>
      </w:pPr>
      <w: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Case Study: Houston Infrastructure Resilience</dc:title>
  <dc:creator/>
  <dc:language>en</dc:language>
  <cp:keywords/>
  <dcterms:created xsi:type="dcterms:W3CDTF">2026-07-29T06:33:51Z</dcterms:created>
  <dcterms:modified xsi:type="dcterms:W3CDTF">2026-07-29T06:33:51Z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