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694d86989558bb6451d2fa833540920178f5d2e"/>
    <w:p>
      <w:pPr>
        <w:pStyle w:val="Heading1"/>
      </w:pPr>
      <w:r>
        <w:t xml:space="preserve">The Civil Engineer in Vietnam Ho Chi Minh City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Infrastructure Adaptation and Urban Resilience</w:t>
      </w:r>
      <w:r>
        <w:br/>
      </w:r>
    </w:p>
    <w:p>
      <w:pPr>
        <w:pStyle w:val="BodyText"/>
      </w:pPr>
      <w:r>
        <w:t xml:space="preserve">Status: Final Report</w:t>
      </w:r>
    </w:p>
    <w:bookmarkStart w:id="20" w:name="section"/>
    <w:p>
      <w:pPr>
        <w:pStyle w:val="Heading2"/>
      </w:pPr>
    </w:p>
    <w:p>
      <w:pPr>
        <w:pStyle w:val="FirstParagraph"/>
      </w:pPr>
      <w:r>
        <w:t xml:space="preserve">The Rapid Urbanization of a Megacity</w:t>
      </w:r>
    </w:p>
    <w:p>
      <w:pPr>
        <w:pStyle w:val="BodyText"/>
      </w:pPr>
      <w:r>
        <w:t xml:space="preserve">Vietnam Ho Chi Minh City, formerly known as Saigon, stands today as one of the most dynamic economic engines in Southeast Asia. As the country’s largest city and primary commercial hub, it faces an unprecedented challenge: how to sustainably manage explosive population growth while preserving its unique cultural heritage and navigating complex geographical constraints. At the heart of this transformation lies a critical professional role that has evolved significantly over the last two decades:</w:t>
      </w:r>
      <w:r>
        <w:t xml:space="preserve"> </w:t>
      </w:r>
      <w:r>
        <w:rPr>
          <w:bCs/>
          <w:b/>
        </w:rPr>
        <w:t xml:space="preserve">the Civil Engineer</w:t>
      </w:r>
      <w:r>
        <w:t xml:space="preserve">. This case study explores the multifaceted responsibilities, challenges, and innovations required by civil engineering professionals operating within the specific context of Vietnam Ho Chi Minh City.</w:t>
      </w:r>
    </w:p>
    <w:bookmarkEnd w:id="20"/>
    <w:bookmarkStart w:id="21" w:name="the-unique-geographical-challenges"/>
    <w:p>
      <w:pPr>
        <w:pStyle w:val="Heading2"/>
      </w:pPr>
      <w:r>
        <w:t xml:space="preserve">The Unique Geographical Challenges</w:t>
      </w:r>
    </w:p>
    <w:p>
      <w:pPr>
        <w:pStyle w:val="FirstParagraph"/>
      </w:pPr>
      <w:r>
        <w:t xml:space="preserve">To understand the role of</w:t>
      </w:r>
      <w:r>
        <w:t xml:space="preserve"> </w:t>
      </w:r>
      <w:r>
        <w:rPr>
          <w:bCs/>
          <w:b/>
        </w:rPr>
        <w:t xml:space="preserve">the Civil Engineer</w:t>
      </w:r>
      <w:r>
        <w:t xml:space="preserve">, one must first appreciate the physical environment of Vietnam Ho Chi Minh City. The city is situated on relatively low-lying land, with much of its territory lying less than two meters above sea level. This topography presents a dual threat that defines every major infrastructure project: severe flooding during the monsoon season and long-term risks associated with sea-level rise due to climate change.</w:t>
      </w:r>
    </w:p>
    <w:p>
      <w:pPr>
        <w:pStyle w:val="BodyText"/>
      </w:pPr>
      <w:r>
        <w:t xml:space="preserve">Furthermore, the geological composition of Vietnam Ho Chi Minh City is largely composed of soft alluvial clay and peat layers. This soil structure lacks the bearing capacity required for heavy high-rise construction without extensive ground improvement techniques. Therefore,</w:t>
      </w:r>
      <w:r>
        <w:t xml:space="preserve"> </w:t>
      </w:r>
      <w:r>
        <w:rPr>
          <w:bCs/>
          <w:b/>
        </w:rPr>
        <w:t xml:space="preserve">the Civil Engineer</w:t>
      </w:r>
      <w:r>
        <w:t xml:space="preserve"> </w:t>
      </w:r>
      <w:r>
        <w:t xml:space="preserve">in this region cannot rely on standard Western or even neighboring Asian construction methods. They must employ specialized deep foundation systems, such as bored piles or pre-stressed concrete piles driven deep into stable sand layers, often exceeding 40 to 60 meters in depth. This geological reality dictates the cost, timeline, and methodology of every building project in the city.</w:t>
      </w:r>
    </w:p>
    <w:bookmarkEnd w:id="21"/>
    <w:bookmarkStart w:id="22" w:name="managing-urban-density-and-congestion"/>
    <w:p>
      <w:pPr>
        <w:pStyle w:val="Heading2"/>
      </w:pPr>
      <w:r>
        <w:t xml:space="preserve">Managing Urban Density and Congestion</w:t>
      </w:r>
    </w:p>
    <w:p>
      <w:pPr>
        <w:pStyle w:val="FirstParagraph"/>
      </w:pPr>
      <w:r>
        <w:t xml:space="preserve">Vietnam Ho Chi Minh City is characterized by extremely high population density. The street network is often narrow, congested, and lacks formal zoning in older districts. In this environment,</w:t>
      </w:r>
      <w:r>
        <w:t xml:space="preserve"> </w:t>
      </w:r>
      <w:r>
        <w:rPr>
          <w:bCs/>
          <w:b/>
        </w:rPr>
        <w:t xml:space="preserve">the Civil Engineer</w:t>
      </w:r>
      <w:r>
        <w:t xml:space="preserve"> </w:t>
      </w:r>
      <w:r>
        <w:t xml:space="preserve">plays a pivotal role not just in building structures, but in managing the impact of construction on the existing urban fabric.</w:t>
      </w:r>
    </w:p>
    <w:p>
      <w:pPr>
        <w:pStyle w:val="BodyText"/>
      </w:pPr>
      <w:r>
        <w:t xml:space="preserve">One of the most significant contributions has been seen in metro system development. The construction of Metro Line 1 and Line 2 represents a paradigm shift for Vietnam Ho Chi Minh City. For</w:t>
      </w:r>
      <w:r>
        <w:t xml:space="preserve"> </w:t>
      </w:r>
      <w:r>
        <w:rPr>
          <w:bCs/>
          <w:b/>
        </w:rPr>
        <w:t xml:space="preserve">the Civil Engineer</w:t>
      </w:r>
      <w:r>
        <w:t xml:space="preserve">, these projects require meticulous planning to mitigate settlement risks for adjacent historic buildings and modern high-rises. Techniques such as diaphragm wall construction and soil nailing are employed daily to stabilize excavation sites in tight urban corridors where there is no room for error. The ability of</w:t>
      </w:r>
      <w:r>
        <w:t xml:space="preserve"> </w:t>
      </w:r>
      <w:r>
        <w:rPr>
          <w:bCs/>
          <w:b/>
        </w:rPr>
        <w:t xml:space="preserve">the Civil Engineer</w:t>
      </w:r>
      <w:r>
        <w:t xml:space="preserve"> </w:t>
      </w:r>
      <w:r>
        <w:t xml:space="preserve">to coordinate with local authorities, utility providers, and community leaders is just as crucial as their technical expertise.</w:t>
      </w:r>
    </w:p>
    <w:bookmarkEnd w:id="22"/>
    <w:bookmarkStart w:id="23" w:name="X21534ef889d98bf98feada6de78da2b3f6eb1bb"/>
    <w:p>
      <w:pPr>
        <w:pStyle w:val="Heading2"/>
      </w:pPr>
      <w:r>
        <w:t xml:space="preserve">Sustainable Water Management and Flood Control</w:t>
      </w:r>
    </w:p>
    <w:p>
      <w:pPr>
        <w:pStyle w:val="FirstParagraph"/>
      </w:pPr>
      <w:r>
        <w:t xml:space="preserve">Flooding remains the most pressing environmental issue in Vietnam Ho Chi Minh City. The integration of "Sponge City" concepts into local infrastructure planning has become a priority for municipal authorities. Here,</w:t>
      </w:r>
      <w:r>
        <w:t xml:space="preserve"> </w:t>
      </w:r>
      <w:r>
        <w:rPr>
          <w:bCs/>
          <w:b/>
        </w:rPr>
        <w:t xml:space="preserve">the Civil Engineer</w:t>
      </w:r>
      <w:r>
        <w:t xml:space="preserve"> </w:t>
      </w:r>
      <w:r>
        <w:t xml:space="preserve">is tasked with designing permeable pavements, retention basins, and upgraded drainage networks that can handle extreme rainfall events.</w:t>
      </w:r>
    </w:p>
    <w:p>
      <w:pPr>
        <w:pStyle w:val="BodyText"/>
      </w:pPr>
      <w:r>
        <w:t xml:space="preserve">In recent years, several key flood control projects have been initiated in Vietnam Ho Chi Minh City. These include the construction of massive pumping stations and the reinforcement of embankments along the Saigon River.</w:t>
      </w:r>
      <w:r>
        <w:t xml:space="preserve"> </w:t>
      </w:r>
      <w:r>
        <w:rPr>
          <w:bCs/>
          <w:b/>
        </w:rPr>
        <w:t xml:space="preserve">The Civil Engineer</w:t>
      </w:r>
      <w:r>
        <w:t xml:space="preserve"> </w:t>
      </w:r>
      <w:r>
        <w:t xml:space="preserve">works at the intersection of hydraulic engineering and urban planning, ensuring that water management systems are integrated seamlessly into residential and commercial developments. This involves calculating hydrological data specific to local climate patterns, which are becoming increasingly unpredictable due to global climate change.</w:t>
      </w:r>
    </w:p>
    <w:bookmarkEnd w:id="23"/>
    <w:bookmarkStart w:id="24" w:name="Xc1bf6019d7c7f546cd756b019a9b2d8bdab0c79"/>
    <w:p>
      <w:pPr>
        <w:pStyle w:val="Heading2"/>
      </w:pPr>
      <w:r>
        <w:t xml:space="preserve">Regulatory Compliance and Safety Standards</w:t>
      </w:r>
    </w:p>
    <w:p>
      <w:pPr>
        <w:pStyle w:val="FirstParagraph"/>
      </w:pPr>
      <w:r>
        <w:t xml:space="preserve">The regulatory landscape in Vietnam Ho Chi Minh City has tightened considerably in the past decade. Previously, informal construction practices were common, leading to safety hazards and structural failures. Today, strict building codes are enforced by the Department of Construction of Vietnam Ho Chi Minh City.</w:t>
      </w:r>
      <w:r>
        <w:t xml:space="preserve"> </w:t>
      </w:r>
      <w:r>
        <w:rPr>
          <w:bCs/>
          <w:b/>
        </w:rPr>
        <w:t xml:space="preserve">The Civil Engineer</w:t>
      </w:r>
      <w:r>
        <w:t xml:space="preserve"> </w:t>
      </w:r>
      <w:r>
        <w:t xml:space="preserve">is now a gatekeeper of safety and compliance.</w:t>
      </w:r>
    </w:p>
    <w:p>
      <w:pPr>
        <w:pStyle w:val="BodyText"/>
      </w:pPr>
      <w:r>
        <w:t xml:space="preserve">This role requires rigorous quality control measures. From material testing—ensuring concrete strength meets specifications—to structural integrity monitoring during construction,</w:t>
      </w:r>
      <w:r>
        <w:t xml:space="preserve"> </w:t>
      </w:r>
      <w:r>
        <w:rPr>
          <w:bCs/>
          <w:b/>
        </w:rPr>
        <w:t xml:space="preserve">the Civil Engineer</w:t>
      </w:r>
      <w:r>
        <w:t xml:space="preserve"> </w:t>
      </w:r>
      <w:r>
        <w:t xml:space="preserve">bears legal and ethical responsibility for the stability of every structure in Vietnam Ho Chi Minh City. This shift has elevated the profession, demanding higher levels of accountability and professional certification.</w:t>
      </w:r>
    </w:p>
    <w:bookmarkEnd w:id="24"/>
    <w:bookmarkStart w:id="25" w:name="the-future-outlook"/>
    <w:p>
      <w:pPr>
        <w:pStyle w:val="Heading2"/>
      </w:pPr>
      <w:r>
        <w:t xml:space="preserve">The Future Outlook</w:t>
      </w:r>
    </w:p>
    <w:p>
      <w:pPr>
        <w:pStyle w:val="FirstParagraph"/>
      </w:pPr>
      <w:r>
        <w:t xml:space="preserve">Looking ahead, the demand for skilled civil engineering professionals in Vietnam Ho Chi Minh City will only grow. As the city expands outward into surrounding districts like Thu Duc and Binh Chanh, new challenges regarding land reclamation, soil stabilization on reclaimed land, and sustainable transportation networks will emerge.</w:t>
      </w:r>
    </w:p>
    <w:p>
      <w:pPr>
        <w:pStyle w:val="BodyText"/>
      </w:pPr>
      <w:r>
        <w:rPr>
          <w:bCs/>
          <w:b/>
        </w:rPr>
        <w:t xml:space="preserve">The Civil Engineer</w:t>
      </w:r>
      <w:r>
        <w:t xml:space="preserve"> </w:t>
      </w:r>
      <w:r>
        <w:t xml:space="preserve">of the future in this region must be adept at using digital tools such as Building Information Modeling (BIM) to simulate construction processes and predict potential failures before they occur. Additionally, expertise in green building technologies will become essential as Vietnam commits to reducing its carbon footprint.</w:t>
      </w:r>
    </w:p>
    <w:bookmarkEnd w:id="25"/>
    <w:bookmarkStart w:id="26" w:name="conclusion"/>
    <w:p>
      <w:pPr>
        <w:pStyle w:val="Heading2"/>
      </w:pPr>
      <w:r>
        <w:t xml:space="preserve">Conclusion</w:t>
      </w:r>
    </w:p>
    <w:p>
      <w:pPr>
        <w:pStyle w:val="FirstParagraph"/>
      </w:pPr>
      <w:r>
        <w:t xml:space="preserve">In conclusion, the role of</w:t>
      </w:r>
      <w:r>
        <w:t xml:space="preserve"> </w:t>
      </w:r>
      <w:r>
        <w:rPr>
          <w:bCs/>
          <w:b/>
        </w:rPr>
        <w:t xml:space="preserve">the Civil Engineer</w:t>
      </w:r>
      <w:r>
        <w:t xml:space="preserve"> </w:t>
      </w:r>
      <w:r>
        <w:t xml:space="preserve">in Vietnam Ho Chi Minh City is far more complex than traditional definitions suggest. It requires a deep understanding of local geology, climate resilience strategies, urban density management, and regulatory frameworks. These professionals are the architects of Vietnam Ho Chi Minh City’s future stability and growth.</w:t>
      </w:r>
    </w:p>
    <w:p>
      <w:pPr>
        <w:pStyle w:val="BodyText"/>
      </w:pPr>
      <w:r>
        <w:t xml:space="preserve">The success of infrastructure projects in Vietnam Ho Chi Minh City hinges on the ability of</w:t>
      </w:r>
      <w:r>
        <w:t xml:space="preserve"> </w:t>
      </w:r>
      <w:r>
        <w:rPr>
          <w:bCs/>
          <w:b/>
        </w:rPr>
        <w:t xml:space="preserve">the Civil Engineer</w:t>
      </w:r>
      <w:r>
        <w:t xml:space="preserve"> </w:t>
      </w:r>
      <w:r>
        <w:t xml:space="preserve">to adapt international best practices to local conditions. As Vietnam Ho Chi Minh City continues its rapid development, the expertise, innovation, and dedication of these engineers will remain the cornerstone of a resilient and prosperous urban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Civil Engineer in Vietnam Ho Chi Minh City</dc:title>
  <dc:creator/>
  <dc:language>en</dc:language>
  <cp:keywords/>
  <dcterms:created xsi:type="dcterms:W3CDTF">2026-07-29T22:07:41Z</dcterms:created>
  <dcterms:modified xsi:type="dcterms:W3CDTF">2026-07-29T22:07:41Z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