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Computer</w:t>
      </w:r>
      <w:r>
        <w:t xml:space="preserve"> </w:t>
      </w:r>
      <w:r>
        <w:t xml:space="preserve">Engineering</w:t>
      </w:r>
      <w:r>
        <w:t xml:space="preserve"> </w:t>
      </w:r>
      <w:r>
        <w:t xml:space="preserve">in</w:t>
      </w:r>
      <w:r>
        <w:t xml:space="preserve"> </w:t>
      </w:r>
      <w:r>
        <w:t xml:space="preserve">Vancouver,</w:t>
      </w:r>
      <w:r>
        <w:t xml:space="preserve"> </w:t>
      </w:r>
      <w:r>
        <w:t xml:space="preserve">Canada</w:t>
      </w:r>
    </w:p>
    <w:bookmarkStart w:id="35" w:name="Xefc482c98b724e18398f8ce28210f4e61968b5d"/>
    <w:p>
      <w:pPr>
        <w:pStyle w:val="Heading1"/>
      </w:pPr>
      <w:r>
        <w:t xml:space="preserve">Synergy in the Pacific Northwest: A Case Study of Computer Engineering Careers in Vancouver, Canada</w:t>
      </w:r>
    </w:p>
    <w:p>
      <w:pPr>
        <w:pStyle w:val="FirstParagraph"/>
      </w:pPr>
      <w:r>
        <w:rPr>
          <w:iCs/>
          <w:i/>
          <w:bCs/>
          <w:b/>
        </w:rPr>
        <w:t xml:space="preserve">Note:</w:t>
      </w:r>
      <w:r>
        <w:t xml:space="preserve"> </w:t>
      </w:r>
      <w:r>
        <w:t xml:space="preserve">This document serves as a comprehensive case study analyzing the professional landscape for a Computer Engineer within the specific socio-economic and technological context of Vancouver, British Columbia, Canada. It explores market dynamics, technical demands, cultural integration, and career progression strategies tailored to this unique region.</w:t>
      </w:r>
    </w:p>
    <w:bookmarkStart w:id="20" w:name="executive-summary"/>
    <w:p>
      <w:pPr>
        <w:pStyle w:val="Heading2"/>
      </w:pPr>
      <w:r>
        <w:t xml:space="preserve">1. Executive Summary</w:t>
      </w:r>
    </w:p>
    <w:p>
      <w:pPr>
        <w:pStyle w:val="FirstParagraph"/>
      </w:pPr>
      <w:r>
        <w:t xml:space="preserve">The role of a Computer Engineer in today’s digital economy is pivotal for driving innovation across industries such as telecommunications, software development, hardware manufacturing, and cloud infrastructure. This case study focuses specifically on</w:t>
      </w:r>
      <w:r>
        <w:t xml:space="preserve"> </w:t>
      </w:r>
      <w:r>
        <w:rPr>
          <w:bCs/>
          <w:b/>
        </w:rPr>
        <w:t xml:space="preserve">Vancouver, Canada</w:t>
      </w:r>
      <w:r>
        <w:t xml:space="preserve">, a city that has rapidly evolved into one of North America’s leading technology hubs. Often referred to as "Northollywood" due to its film industry and increasingly known for its robust tech sector ("Silicon Valley North"), Vancouver offers a distinct environment for computer engineers.</w:t>
      </w:r>
    </w:p>
    <w:p>
      <w:pPr>
        <w:pStyle w:val="BodyText"/>
      </w:pPr>
      <w:r>
        <w:t xml:space="preserve">The objective of this case study is to examine the challenges and opportunities faced by computer engineers in this region, analyze the local industry demands, and provide strategic insights for professionals seeking to establish or advance their careers in</w:t>
      </w:r>
      <w:r>
        <w:t xml:space="preserve"> </w:t>
      </w:r>
      <w:r>
        <w:rPr>
          <w:bCs/>
          <w:b/>
        </w:rPr>
        <w:t xml:space="preserve">Vancouver</w:t>
      </w:r>
      <w:r>
        <w:t xml:space="preserve">. By understanding the specific nuances of working as a</w:t>
      </w:r>
      <w:r>
        <w:t xml:space="preserve"> </w:t>
      </w:r>
      <w:r>
        <w:rPr>
          <w:bCs/>
          <w:b/>
        </w:rPr>
        <w:t xml:space="preserve">Computer Engineer</w:t>
      </w:r>
      <w:r>
        <w:t xml:space="preserve"> </w:t>
      </w:r>
      <w:r>
        <w:t xml:space="preserve">in this Canadian metropolis, stakeholders can better navigate talent acquisition, professional development, and organizational strategy.</w:t>
      </w:r>
    </w:p>
    <w:bookmarkEnd w:id="20"/>
    <w:bookmarkStart w:id="23" w:name="contextual-background-why-vancouver"/>
    <w:p>
      <w:pPr>
        <w:pStyle w:val="Heading2"/>
      </w:pPr>
      <w:r>
        <w:t xml:space="preserve">2. Contextual Background: Why Vancouver?</w:t>
      </w:r>
    </w:p>
    <w:p>
      <w:pPr>
        <w:pStyle w:val="FirstParagraph"/>
      </w:pPr>
      <w:r>
        <w:rPr>
          <w:bCs/>
          <w:b/>
        </w:rPr>
        <w:t xml:space="preserve">Vancouver, Canada</w:t>
      </w:r>
      <w:r>
        <w:t xml:space="preserve">, is geographically unique, positioned between the Pacific Ocean and the Coast Mountains. This geographical advantage contributes to a high quality of life that attracts top global talent. However, beyond lifestyle factors, the economic drivers are substantial.</w:t>
      </w:r>
    </w:p>
    <w:bookmarkStart w:id="21" w:name="the-tech-ecosystem"/>
    <w:p>
      <w:pPr>
        <w:pStyle w:val="Heading3"/>
      </w:pPr>
      <w:r>
        <w:t xml:space="preserve">2.1 The Tech Ecosystem</w:t>
      </w:r>
    </w:p>
    <w:p>
      <w:pPr>
        <w:pStyle w:val="FirstParagraph"/>
      </w:pPr>
      <w:r>
        <w:t xml:space="preserve">The technology sector in Vancouver has grown exponentially over the last decade. Key industries include video game development (with major studios like EA Canada and Epic Games having significant footprints), cybersecurity, artificial intelligence, and clean tech. Unlike Toronto or Montreal, which focus heavily on finance or AI research respectively, Vancouver’s</w:t>
      </w:r>
      <w:r>
        <w:t xml:space="preserve"> </w:t>
      </w:r>
      <w:r>
        <w:rPr>
          <w:bCs/>
          <w:b/>
        </w:rPr>
        <w:t xml:space="preserve">Computer Engineer</w:t>
      </w:r>
      <w:r>
        <w:t xml:space="preserve"> </w:t>
      </w:r>
      <w:r>
        <w:t xml:space="preserve">landscape is characterized by a strong emphasis on embedded systems, network engineering, and multimedia technology integration.</w:t>
      </w:r>
    </w:p>
    <w:bookmarkEnd w:id="21"/>
    <w:bookmarkStart w:id="22" w:name="proximity-to-the-united-states-market"/>
    <w:p>
      <w:pPr>
        <w:pStyle w:val="Heading3"/>
      </w:pPr>
      <w:r>
        <w:t xml:space="preserve">2.2 Proximity to the United States Market</w:t>
      </w:r>
    </w:p>
    <w:p>
      <w:pPr>
        <w:pStyle w:val="FirstParagraph"/>
      </w:pPr>
      <w:r>
        <w:t xml:space="preserve">Vancouver shares similar time zones with major U.S. tech hubs like Seattle and San Francisco. This allows</w:t>
      </w:r>
      <w:r>
        <w:t xml:space="preserve"> </w:t>
      </w:r>
      <w:r>
        <w:rPr>
          <w:bCs/>
          <w:b/>
        </w:rPr>
        <w:t xml:space="preserve">Vancouver-based engineers</w:t>
      </w:r>
      <w:r>
        <w:t xml:space="preserve"> </w:t>
      </w:r>
      <w:r>
        <w:t xml:space="preserve">to collaborate seamlessly with American counterparts while benefiting from the Canadian regulatory and taxation environment. This cross-border synergy is a critical factor in the success of many multinational corporations establishing their North American headquarters in this region.</w:t>
      </w:r>
    </w:p>
    <w:bookmarkEnd w:id="22"/>
    <w:bookmarkEnd w:id="23"/>
    <w:bookmarkStart w:id="26" w:name="X583717449a7f1c5509816018d7212fe6a09b357"/>
    <w:p>
      <w:pPr>
        <w:pStyle w:val="Heading2"/>
      </w:pPr>
      <w:r>
        <w:t xml:space="preserve">3. The Role of the Computer Engineer: Local Market Analysis</w:t>
      </w:r>
    </w:p>
    <w:p>
      <w:pPr>
        <w:pStyle w:val="FirstParagraph"/>
      </w:pPr>
      <w:r>
        <w:t xml:space="preserve">In</w:t>
      </w:r>
      <w:r>
        <w:t xml:space="preserve"> </w:t>
      </w:r>
      <w:r>
        <w:rPr>
          <w:bCs/>
          <w:b/>
        </w:rPr>
        <w:t xml:space="preserve">Vancouver, Canada</w:t>
      </w:r>
      <w:r>
        <w:t xml:space="preserve">, the title "Computer Engineer" can encompass a wide range of responsibilities, often blurring the lines between software and hardware engineering due to the nature of local industry needs.</w:t>
      </w:r>
    </w:p>
    <w:bookmarkStart w:id="24" w:name="X86698c62c9225cf56be8b0be160589dcf17caaf"/>
    <w:p>
      <w:pPr>
        <w:pStyle w:val="Heading3"/>
      </w:pPr>
      <w:r>
        <w:t xml:space="preserve">3.1 Core Responsibilities in Vancouver Industries</w:t>
      </w:r>
    </w:p>
    <w:p>
      <w:pPr>
        <w:numPr>
          <w:ilvl w:val="0"/>
          <w:numId w:val="1001"/>
        </w:numPr>
        <w:pStyle w:val="Compact"/>
      </w:pPr>
      <w:r>
        <w:rPr>
          <w:bCs/>
          <w:b/>
        </w:rPr>
        <w:t xml:space="preserve">Firmware and Embedded Systems:</w:t>
      </w:r>
      <w:r>
        <w:t xml:space="preserve"> </w:t>
      </w:r>
      <w:r>
        <w:t xml:space="preserve">Given Vancouver’s strength in telecommunications (e.g., Ericsson, Huawei) and gaming hardware, a significant portion of computer engineering roles involves firmware development, FPGA programming, and low-level optimization for real-time systems.</w:t>
      </w:r>
    </w:p>
    <w:p>
      <w:pPr>
        <w:numPr>
          <w:ilvl w:val="0"/>
          <w:numId w:val="1001"/>
        </w:numPr>
        <w:pStyle w:val="Compact"/>
      </w:pPr>
      <w:r>
        <w:rPr>
          <w:bCs/>
          <w:b/>
        </w:rPr>
        <w:t xml:space="preserve">Cloud Infrastructure Optimization:</w:t>
      </w:r>
      <w:r>
        <w:t xml:space="preserve"> </w:t>
      </w:r>
      <w:r>
        <w:t xml:space="preserve">With the rise of SaaS (Software as a Service) companies in the city, engineers are tasked with designing scalable cloud architectures that integrate seamlessly with hardware backends. Proficiency in AWS, Azure, and Google Cloud is essential.</w:t>
      </w:r>
    </w:p>
    <w:p>
      <w:pPr>
        <w:numPr>
          <w:ilvl w:val="0"/>
          <w:numId w:val="1001"/>
        </w:numPr>
        <w:pStyle w:val="Compact"/>
      </w:pPr>
      <w:r>
        <w:rPr>
          <w:bCs/>
          <w:b/>
        </w:rPr>
        <w:t xml:space="preserve">Cybersecurity Integration:</w:t>
      </w:r>
      <w:r>
        <w:t xml:space="preserve"> </w:t>
      </w:r>
      <w:r>
        <w:t xml:space="preserve">As data privacy laws in Canada become stricter (PIPEDA), computer engineers must prioritize security-by-design principles during the hardware-software integration phase.</w:t>
      </w:r>
    </w:p>
    <w:bookmarkEnd w:id="24"/>
    <w:bookmarkStart w:id="25" w:name="required-skill-sets"/>
    <w:p>
      <w:pPr>
        <w:pStyle w:val="Heading3"/>
      </w:pPr>
      <w:r>
        <w:t xml:space="preserve">3.2 Required Skill Sets</w:t>
      </w:r>
    </w:p>
    <w:p>
      <w:pPr>
        <w:pStyle w:val="FirstParagraph"/>
      </w:pPr>
      <w:r>
        <w:t xml:space="preserve">To succeed as a</w:t>
      </w:r>
      <w:r>
        <w:t xml:space="preserve"> </w:t>
      </w:r>
      <w:r>
        <w:rPr>
          <w:bCs/>
          <w:b/>
        </w:rPr>
        <w:t xml:space="preserve">Computer Engineer</w:t>
      </w:r>
      <w:r>
        <w:t xml:space="preserve"> </w:t>
      </w:r>
      <w:r>
        <w:t xml:space="preserve">in this market, candidates must possess a hybrid skill set. While proficiency in C, C++, and Python is standard, there is an increasing demand for knowledge in:</w:t>
      </w:r>
    </w:p>
    <w:p>
      <w:pPr>
        <w:numPr>
          <w:ilvl w:val="0"/>
          <w:numId w:val="1002"/>
        </w:numPr>
        <w:pStyle w:val="Compact"/>
      </w:pPr>
      <w:r>
        <w:rPr>
          <w:bCs/>
          <w:b/>
        </w:rPr>
        <w:t xml:space="preserve">VHDL/Verilog:</w:t>
      </w:r>
      <w:r>
        <w:t xml:space="preserve"> </w:t>
      </w:r>
      <w:r>
        <w:t xml:space="preserve">For hardware description languages required by telecom firms.</w:t>
      </w:r>
    </w:p>
    <w:p>
      <w:pPr>
        <w:numPr>
          <w:ilvl w:val="0"/>
          <w:numId w:val="1002"/>
        </w:numPr>
        <w:pStyle w:val="Compact"/>
      </w:pPr>
      <w:r>
        <w:rPr>
          <w:bCs/>
          <w:b/>
        </w:rPr>
        <w:t xml:space="preserve">Rust and GoLang:</w:t>
      </w:r>
      <w:r>
        <w:t xml:space="preserve"> </w:t>
      </w:r>
      <w:r>
        <w:t xml:space="preserve">Emerging languages gaining traction in systems programming within the local startup ecosystem.</w:t>
      </w:r>
    </w:p>
    <w:p>
      <w:pPr>
        <w:numPr>
          <w:ilvl w:val="0"/>
          <w:numId w:val="1002"/>
        </w:numPr>
        <w:pStyle w:val="Compact"/>
      </w:pPr>
      <w:r>
        <w:rPr>
          <w:bCs/>
          <w:b/>
        </w:rPr>
        <w:t xml:space="preserve">Data Structures and Algorithms:</w:t>
      </w:r>
      <w:r>
        <w:t xml:space="preserve"> </w:t>
      </w:r>
      <w:r>
        <w:t xml:space="preserve">Critical for passing technical interviews at major tech firms like Amazon, which has a significant presence in downtown Vancouver.</w:t>
      </w:r>
    </w:p>
    <w:bookmarkEnd w:id="25"/>
    <w:bookmarkEnd w:id="26"/>
    <w:bookmarkStart w:id="30" w:name="Xc0f22d1615015b05946c4331fddcb92f92cf446"/>
    <w:p>
      <w:pPr>
        <w:pStyle w:val="Heading2"/>
      </w:pPr>
      <w:r>
        <w:t xml:space="preserve">4. Challenges Facing Computer Engineers in Vancouver</w:t>
      </w:r>
    </w:p>
    <w:p>
      <w:pPr>
        <w:pStyle w:val="FirstParagraph"/>
      </w:pPr>
      <w:r>
        <w:t xml:space="preserve">The path to becoming a successful</w:t>
      </w:r>
      <w:r>
        <w:t xml:space="preserve"> </w:t>
      </w:r>
      <w:r>
        <w:rPr>
          <w:bCs/>
          <w:b/>
        </w:rPr>
        <w:t xml:space="preserve">Computer Engineer</w:t>
      </w:r>
      <w:r>
        <w:t xml:space="preserve">, is not without obstacles. Several key challenges impact professionals operating within the</w:t>
      </w:r>
      <w:r>
        <w:t xml:space="preserve"> </w:t>
      </w:r>
      <w:r>
        <w:rPr>
          <w:bCs/>
          <w:b/>
        </w:rPr>
        <w:t xml:space="preserve">Vancouver, Canada</w:t>
      </w:r>
      <w:r>
        <w:t xml:space="preserve">, market:</w:t>
      </w:r>
    </w:p>
    <w:bookmarkStart w:id="27" w:name="cost-of-living-and-housing-crisis"/>
    <w:p>
      <w:pPr>
        <w:pStyle w:val="Heading3"/>
      </w:pPr>
      <w:r>
        <w:t xml:space="preserve">4.1 Cost of Living and Housing Crisis</w:t>
      </w:r>
    </w:p>
    <w:p>
      <w:pPr>
        <w:pStyle w:val="FirstParagraph"/>
      </w:pPr>
      <w:r>
        <w:t xml:space="preserve">Vancouver consistently ranks as one of the most expensive cities in North America to live in. The housing market has seen significant inflation, which impacts not only local residents but also international engineers relocating to</w:t>
      </w:r>
      <w:r>
        <w:t xml:space="preserve"> </w:t>
      </w:r>
      <w:r>
        <w:rPr>
          <w:bCs/>
          <w:b/>
        </w:rPr>
        <w:t xml:space="preserve">Vancouver, Canada</w:t>
      </w:r>
      <w:r>
        <w:t xml:space="preserve">. This economic pressure can lead to "brain drain," where talent moves to more affordable Canadian cities like Calgary or Edmonton if compensation packages do not adequately reflect the cost of living.</w:t>
      </w:r>
    </w:p>
    <w:bookmarkEnd w:id="27"/>
    <w:bookmarkStart w:id="28" w:name="talent-competition-and-retention"/>
    <w:p>
      <w:pPr>
        <w:pStyle w:val="Heading3"/>
      </w:pPr>
      <w:r>
        <w:t xml:space="preserve">4.2 Talent Competition and Retention</w:t>
      </w:r>
    </w:p>
    <w:p>
      <w:pPr>
        <w:pStyle w:val="FirstParagraph"/>
      </w:pPr>
      <w:r>
        <w:t xml:space="preserve">The demand for skilled</w:t>
      </w:r>
      <w:r>
        <w:t xml:space="preserve"> </w:t>
      </w:r>
      <w:r>
        <w:rPr>
          <w:bCs/>
          <w:b/>
        </w:rPr>
        <w:t xml:space="preserve">Computer Engineers</w:t>
      </w:r>
      <w:r>
        <w:t xml:space="preserve">, exceeds supply in certain specialized niches, such as AI hardware optimization. Major global tech companies compete aggressively for local talent, leading to high turnover rates. Companies must offer more than just competitive salaries; they must provide remote work options, continuous learning opportunities, and clear career progression paths to retain top engineers.</w:t>
      </w:r>
    </w:p>
    <w:bookmarkEnd w:id="28"/>
    <w:bookmarkStart w:id="29" w:name="immigration-and-certification-barriers"/>
    <w:p>
      <w:pPr>
        <w:pStyle w:val="Heading3"/>
      </w:pPr>
      <w:r>
        <w:t xml:space="preserve">4.3 Immigration and Certification Barriers</w:t>
      </w:r>
    </w:p>
    <w:p>
      <w:pPr>
        <w:pStyle w:val="FirstParagraph"/>
      </w:pPr>
      <w:r>
        <w:t xml:space="preserve">For international engineers moving to</w:t>
      </w:r>
      <w:r>
        <w:t xml:space="preserve"> </w:t>
      </w:r>
      <w:r>
        <w:rPr>
          <w:bCs/>
          <w:b/>
        </w:rPr>
        <w:t xml:space="preserve">Vancouver</w:t>
      </w:r>
      <w:r>
        <w:t xml:space="preserve">, navigating the Canadian certification process through Engineers Canada (PEGBC - Professional Engineers and Geoscientists of BC) can be complex. While many tech roles do not strictly require licensed Professional Engineer (P.Eng.) status, certain government contracts or infrastructure projects do. Understanding these regulatory requirements is crucial for career planning.</w:t>
      </w:r>
    </w:p>
    <w:bookmarkEnd w:id="29"/>
    <w:bookmarkEnd w:id="30"/>
    <w:bookmarkStart w:id="33" w:name="strategic-recommendations-for-success"/>
    <w:p>
      <w:pPr>
        <w:pStyle w:val="Heading2"/>
      </w:pPr>
      <w:r>
        <w:t xml:space="preserve">5. Strategic Recommendations for Success</w:t>
      </w:r>
    </w:p>
    <w:p>
      <w:pPr>
        <w:pStyle w:val="FirstParagraph"/>
      </w:pPr>
      <w:r>
        <w:t xml:space="preserve">To thrive as a</w:t>
      </w:r>
      <w:r>
        <w:t xml:space="preserve"> </w:t>
      </w:r>
      <w:r>
        <w:rPr>
          <w:bCs/>
          <w:b/>
        </w:rPr>
        <w:t xml:space="preserve">Computer Engineer</w:t>
      </w:r>
      <w:r>
        <w:t xml:space="preserve">, in the competitive landscape of</w:t>
      </w:r>
      <w:r>
        <w:t xml:space="preserve"> </w:t>
      </w:r>
      <w:r>
        <w:rPr>
          <w:bCs/>
          <w:b/>
        </w:rPr>
        <w:t xml:space="preserve">Vancouver, Canada</w:t>
      </w:r>
      <w:r>
        <w:t xml:space="preserve">, both individuals and organizations must adopt strategic approaches:</w:t>
      </w:r>
    </w:p>
    <w:bookmarkStart w:id="31" w:name="to-professionals"/>
    <w:p>
      <w:pPr>
        <w:pStyle w:val="Heading3"/>
      </w:pPr>
      <w:r>
        <w:rPr>
          <w:iCs/>
          <w:i/>
          <w:iCs/>
          <w:i/>
        </w:rPr>
        <w:t xml:space="preserve">To Professionals:</w:t>
      </w:r>
    </w:p>
    <w:p>
      <w:pPr>
        <w:numPr>
          <w:ilvl w:val="0"/>
          <w:numId w:val="1003"/>
        </w:numPr>
        <w:pStyle w:val="Compact"/>
      </w:pPr>
      <w:r>
        <w:rPr>
          <w:bCs/>
          <w:b/>
        </w:rPr>
        <w:t xml:space="preserve">Certification Strategy:</w:t>
      </w:r>
      <w:r>
        <w:t xml:space="preserve">If aiming for long-term stability in government or large infrastructure projects, pursue P.Eng. licensure early in your career.</w:t>
      </w:r>
    </w:p>
    <w:p>
      <w:pPr>
        <w:numPr>
          <w:ilvl w:val="0"/>
          <w:numId w:val="1003"/>
        </w:numPr>
        <w:pStyle w:val="Compact"/>
      </w:pPr>
      <w:r>
        <w:rPr>
          <w:bCs/>
          <w:b/>
        </w:rPr>
        <w:t xml:space="preserve">Niche Specialization:</w:t>
      </w:r>
      <w:r>
        <w:t xml:space="preserve">Differentiate yourself by specializing in high-demand areas such as edge computing or cybersecurity hardware, which are less saturated than general software development roles.</w:t>
      </w:r>
    </w:p>
    <w:p>
      <w:pPr>
        <w:numPr>
          <w:ilvl w:val="0"/>
          <w:numId w:val="1003"/>
        </w:numPr>
        <w:pStyle w:val="Compact"/>
      </w:pPr>
      <w:r>
        <w:rPr>
          <w:bCs/>
          <w:b/>
        </w:rPr>
        <w:t xml:space="preserve">Networking:</w:t>
      </w:r>
      <w:r>
        <w:t xml:space="preserve">Engage with local chapters of IEEE Canada and attend tech meetups in the downtown core. Building a network within the Vancouver tech community is invaluable for job opportunities.</w:t>
      </w:r>
    </w:p>
    <w:bookmarkEnd w:id="31"/>
    <w:bookmarkStart w:id="32" w:name="to-employers"/>
    <w:p>
      <w:pPr>
        <w:pStyle w:val="Heading3"/>
      </w:pPr>
      <w:r>
        <w:rPr>
          <w:iCs/>
          <w:i/>
        </w:rPr>
        <w:t xml:space="preserve">To Employers:</w:t>
      </w:r>
    </w:p>
    <w:p>
      <w:pPr>
        <w:numPr>
          <w:ilvl w:val="0"/>
          <w:numId w:val="1004"/>
        </w:numPr>
        <w:pStyle w:val="Compact"/>
      </w:pPr>
      <w:r>
        <w:rPr>
          <w:bCs/>
          <w:b/>
        </w:rPr>
        <w:t xml:space="preserve">Diverse Hiring Practices:</w:t>
      </w:r>
      <w:r>
        <w:t xml:space="preserve">Vancouver is a multicultural hub. Embracing diverse hiring practices not only fulfills corporate social responsibility but also brings varied perspectives to engineering problems.</w:t>
      </w:r>
    </w:p>
    <w:p>
      <w:pPr>
        <w:numPr>
          <w:ilvl w:val="0"/>
          <w:numId w:val="1004"/>
        </w:numPr>
        <w:pStyle w:val="Compact"/>
      </w:pPr>
      <w:r>
        <w:rPr>
          <w:bCs/>
          <w:b/>
        </w:rPr>
        <w:t xml:space="preserve">Cultural Integration Support:</w:t>
      </w:r>
    </w:p>
    <w:p>
      <w:pPr>
        <w:numPr>
          <w:ilvl w:val="0"/>
          <w:numId w:val="1000"/>
        </w:numPr>
        <w:pStyle w:val="Compact"/>
      </w:pPr>
      <w:r>
        <w:t xml:space="preserve">Cultural integration support is crucial for retaining international talent. Provide relocation assistance and cultural onboarding programs to help engineers settle in</w:t>
      </w:r>
      <w:r>
        <w:t xml:space="preserve"> </w:t>
      </w:r>
      <w:r>
        <w:rPr>
          <w:bCs/>
          <w:b/>
        </w:rPr>
        <w:t xml:space="preserve">Vancouver, Canada</w:t>
      </w:r>
      <w:r>
        <w:t xml:space="preserve">, effectively.</w:t>
      </w:r>
    </w:p>
    <w:p>
      <w:pPr>
        <w:numPr>
          <w:ilvl w:val="0"/>
          <w:numId w:val="1004"/>
        </w:numPr>
        <w:pStyle w:val="Compact"/>
      </w:pPr>
      <w:r>
        <w:rPr>
          <w:bCs/>
          <w:b/>
        </w:rPr>
        <w:t xml:space="preserve">Lifelong Learning:</w:t>
      </w:r>
      <w:r>
        <w:t xml:space="preserve">Promote a culture of continuous education. Sponsor certifications in emerging technologies to keep your engineering team ahead of the curve.</w:t>
      </w:r>
    </w:p>
    <w:bookmarkEnd w:id="32"/>
    <w:bookmarkEnd w:id="33"/>
    <w:bookmarkStart w:id="34" w:name="Xa84c295686bed0b1142b96c2e786d7a030d9b0a"/>
    <w:p>
      <w:pPr>
        <w:pStyle w:val="Heading2"/>
      </w:pPr>
      <w:r>
        <w:t xml:space="preserve">6. Conclusion: The Future Outlook for Computer Engineering in Vancouver</w:t>
      </w:r>
    </w:p>
    <w:p>
      <w:pPr>
        <w:pStyle w:val="FirstParagraph"/>
      </w:pPr>
      <w:r>
        <w:t xml:space="preserve">The future outlook for</w:t>
      </w:r>
      <w:r>
        <w:t xml:space="preserve"> </w:t>
      </w:r>
      <w:r>
        <w:rPr>
          <w:bCs/>
          <w:b/>
        </w:rPr>
        <w:t xml:space="preserve">Vancouver, Canada</w:t>
      </w:r>
      <w:r>
        <w:t xml:space="preserve">, as a center for computer engineering is robust. The city’s strategic location, coupled with its strong educational institutions like the University of British Columbia (UBC) and Simon Fraser University (SFU), ensures a steady pipeline of talented graduates.</w:t>
      </w:r>
    </w:p>
    <w:p>
      <w:pPr>
        <w:pStyle w:val="BodyText"/>
      </w:pPr>
      <w:r>
        <w:t xml:space="preserve">For the</w:t>
      </w:r>
      <w:r>
        <w:t xml:space="preserve"> </w:t>
      </w:r>
      <w:r>
        <w:rPr>
          <w:bCs/>
          <w:b/>
        </w:rPr>
        <w:t xml:space="preserve">Computer Engineer</w:t>
      </w:r>
      <w:r>
        <w:t xml:space="preserve">, Vancouver represents an opportunity to work on cutting-edge technology in a sustainable, livable city. However, success requires navigating economic pressures and regulatory landscapes with adaptability. As the region continues to attract investment from both domestic and international players, the demand for skilled engineers will likely outpace supply.</w:t>
      </w:r>
    </w:p>
    <w:p>
      <w:pPr>
        <w:pStyle w:val="BodyText"/>
      </w:pPr>
      <w:r>
        <w:t xml:space="preserve">In conclusion, this case study highlights that while challenges exist, particularly regarding cost of living and talent retention,</w:t>
      </w:r>
      <w:r>
        <w:rPr>
          <w:bCs/>
          <w:b/>
        </w:rPr>
        <w:t xml:space="preserve">Vancouver</w:t>
      </w:r>
      <w:r>
        <w:t xml:space="preserve"> </w:t>
      </w:r>
      <w:r>
        <w:t xml:space="preserve">offers a uniquely advantageous environment for</w:t>
      </w:r>
      <w:r>
        <w:t xml:space="preserve"> </w:t>
      </w:r>
      <w:r>
        <w:rPr>
          <w:bCs/>
          <w:b/>
        </w:rPr>
        <w:t xml:space="preserve">Computer Engineers</w:t>
      </w:r>
      <w:r>
        <w:t xml:space="preserve">. By leveraging local resources, specializing in high-growth technical areas, and fostering strong community networks professionals can build fulfilling and impactful careers in this dynamic Canadian city. The synergy between the global reach of technology companies and the localized talent pool ensures that Vancouver will remain a key player in the North American tech ecosystem for years to come.</w:t>
      </w:r>
    </w:p>
    <w:p>
      <w:r>
        <w:pict>
          <v:rect style="width:0;height:1.5pt" o:hralign="center" o:hrstd="t" o:hr="t"/>
        </w:pict>
      </w:r>
    </w:p>
    <w:p>
      <w:pPr>
        <w:pStyle w:val="FirstParagraph"/>
      </w:pPr>
      <w:r>
        <w:rPr>
          <w:iCs/>
          <w:i/>
        </w:rPr>
        <w:t xml:space="preserve">This case study was prepared for informational purposes regarding career development and market analysis for Computer Engineers in Vancouver, Canada.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Computer Engineering in Vancouver, Canada</dc:title>
  <dc:creator/>
  <dc:language>en</dc:language>
  <cp:keywords/>
  <dcterms:created xsi:type="dcterms:W3CDTF">2026-07-29T07:08:14Z</dcterms:created>
  <dcterms:modified xsi:type="dcterms:W3CDTF">2026-07-29T07:08:14Z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