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China</w:t>
      </w:r>
      <w:r>
        <w:t xml:space="preserve"> </w:t>
      </w:r>
      <w:r>
        <w:t xml:space="preserve">Shanghai</w:t>
      </w:r>
    </w:p>
    <w:bookmarkStart w:id="32" w:name="Xa13a09772bfda97a2257e690a1b84d7eceb11b6"/>
    <w:p>
      <w:pPr>
        <w:pStyle w:val="Heading1"/>
      </w:pPr>
      <w:r>
        <w:t xml:space="preserve">Case Study Analysis Strategic Integration of Computer Engineering in the Technological Hub of China Shanghai</w:t>
      </w:r>
    </w:p>
    <w:p>
      <w:pPr>
        <w:pStyle w:val="FirstParagraph"/>
      </w:pPr>
      <w:r>
        <w:rPr>
          <w:bCs/>
          <w:b/>
        </w:rPr>
        <w:t xml:space="preserve">Date:</w:t>
      </w:r>
      <w:r>
        <w:t xml:space="preserve"> </w:t>
      </w:r>
      <w:r>
        <w:t xml:space="preserve">October 2023</w:t>
      </w:r>
      <w:r>
        <w:br/>
      </w:r>
    </w:p>
    <w:p>
      <w:pPr>
        <w:pStyle w:val="BodyText"/>
      </w:pPr>
      <w:r>
        <w:t xml:space="preserve">Smart City Infrastructure, AI Integration, Semiconductor Manufacturing, and Digital Transformation.</w:t>
      </w:r>
    </w:p>
    <w:bookmarkStart w:id="20" w:name="executive-summary"/>
    <w:p>
      <w:pPr>
        <w:pStyle w:val="Heading2"/>
      </w:pPr>
      <w:r>
        <w:t xml:space="preserve">1. Executive Summary</w:t>
      </w:r>
    </w:p>
    <w:p>
      <w:pPr>
        <w:pStyle w:val="FirstParagraph"/>
      </w:pPr>
      <w:r>
        <w:t xml:space="preserve">In the rapidly evolving landscape of global technology hubs few cities rival the sheer scale and speed of innovation witnessed in China Shanghai. As one of the world’s leading financial centers and a burgeoning technological powerhouse Shanghai serves as a critical nexus for hardware manufacturing, software development, and artificial intelligence research within China. This case study examines the pivotal role of the Computer Engineer in this specific geographic context exploring how these professionals drive infrastructure modernization, optimize complex systems and contribute to Shanghai's status as a global innovation center.</w:t>
      </w:r>
    </w:p>
    <w:p>
      <w:pPr>
        <w:pStyle w:val="BodyText"/>
      </w:pPr>
      <w:r>
        <w:t xml:space="preserve">The objective of this analysis is to understand how Computer Engineers adapt their technical skills regulatory frameworks and cultural expectations to meet the unique demands of operating in China Shanghai. By analyzing real-world applications in smart city management autonomous vehicle networks and semiconductor fabrication we can delineate the specific competencies required for success in this high-pressure environment.</w:t>
      </w:r>
    </w:p>
    <w:bookmarkEnd w:id="20"/>
    <w:bookmarkStart w:id="21" w:name="Xb4d32705dd576abf729cf3fa586e591b38d7dd7"/>
    <w:p>
      <w:pPr>
        <w:pStyle w:val="Heading2"/>
      </w:pPr>
      <w:r>
        <w:t xml:space="preserve">2. Contextual Background: The Shanghai Tech Ecosystem</w:t>
      </w:r>
    </w:p>
    <w:p>
      <w:pPr>
        <w:pStyle w:val="FirstParagraph"/>
      </w:pPr>
      <w:r>
        <w:t xml:space="preserve">China Shanghai is not merely a location; it is a complex ecosystem characterized by dense urbanization advanced manufacturing bases and aggressive government initiatives such as the "Made in China 2025" plan and local smart city projects. The municipal government has heavily invested in digital infrastructure aiming to create an "Internet of Things (IoT) Capital."</w:t>
      </w:r>
    </w:p>
    <w:p>
      <w:pPr>
        <w:pStyle w:val="BodyText"/>
      </w:pPr>
      <w:r>
        <w:t xml:space="preserve">For a Computer Engineer working in this region the environment is defined by several key factors:</w:t>
      </w:r>
    </w:p>
    <w:p>
      <w:pPr>
        <w:numPr>
          <w:ilvl w:val="0"/>
          <w:numId w:val="1001"/>
        </w:numPr>
        <w:pStyle w:val="Compact"/>
      </w:pPr>
      <w:r>
        <w:rPr>
          <w:bCs/>
          <w:b/>
        </w:rPr>
        <w:t xml:space="preserve">Rapid Prototyping Cycles:</w:t>
      </w:r>
      <w:r>
        <w:t xml:space="preserve"> </w:t>
      </w:r>
      <w:r>
        <w:t xml:space="preserve">The pace of development in Shanghai is exceptionally fast. Engineers must be adept at iterative design and rapid deployment.</w:t>
      </w:r>
    </w:p>
    <w:p>
      <w:pPr>
        <w:numPr>
          <w:ilvl w:val="0"/>
          <w:numId w:val="1001"/>
        </w:numPr>
        <w:pStyle w:val="Compact"/>
      </w:pPr>
      <w:r>
        <w:rPr>
          <w:bCs/>
          <w:b/>
        </w:rPr>
        <w:t xml:space="preserve">Hardware-Software Synergy:</w:t>
      </w:r>
    </w:p>
    <w:p>
      <w:pPr>
        <w:numPr>
          <w:ilvl w:val="0"/>
          <w:numId w:val="1001"/>
        </w:numPr>
        <w:pStyle w:val="Compact"/>
      </w:pPr>
      <w:r>
        <w:rPr>
          <w:bCs/>
          <w:b/>
        </w:rPr>
        <w:t xml:space="preserve">Data Sovereignty and Regulation:</w:t>
      </w:r>
      <w:r>
        <w:t xml:space="preserve"> </w:t>
      </w:r>
      <w:r>
        <w:t xml:space="preserve">Operating within China requires strict adherence to data localization laws. Engineers must design architectures that comply with local cybersecurity standards while maintaining efficiency.</w:t>
      </w:r>
    </w:p>
    <w:bookmarkEnd w:id="21"/>
    <w:bookmarkStart w:id="25" w:name="X94ed2531a500d151092891fa6071a2c60a944e7"/>
    <w:p>
      <w:pPr>
        <w:pStyle w:val="Heading2"/>
      </w:pPr>
      <w:r>
        <w:t xml:space="preserve">3. Core Competencies of the Computer Engineer in Shanghai</w:t>
      </w:r>
    </w:p>
    <w:p>
      <w:pPr>
        <w:pStyle w:val="FirstParagraph"/>
      </w:pPr>
      <w:r>
        <w:t xml:space="preserve">To thrive in this environment a Computer Engineer must possess a specialized skill set that goes beyond traditional coding proficiency. The following competencies are critical:</w:t>
      </w:r>
    </w:p>
    <w:bookmarkStart w:id="22" w:name="embedded-systems-and-edge-computing"/>
    <w:p>
      <w:pPr>
        <w:pStyle w:val="Heading3"/>
      </w:pPr>
      <w:r>
        <w:t xml:space="preserve">3.1 Embedded Systems and Edge Computing</w:t>
      </w:r>
    </w:p>
    <w:p>
      <w:pPr>
        <w:pStyle w:val="FirstParagraph"/>
      </w:pPr>
      <w:r>
        <w:t xml:space="preserve">A significant portion of Shanghai’s infrastructure modernization relies on IoT devices ranging from traffic management sensors to smart grid meters. Computer Engineers in this domain must master low-level programming languages such as C and Rust alongside real-time operating systems (RTOS). The ability to optimize code for resource-constrained edge devices is crucial as these engineers develop solutions that process data locally before transmitting it to central cloud servers, thereby reducing latency and bandwidth usage.</w:t>
      </w:r>
    </w:p>
    <w:bookmarkEnd w:id="22"/>
    <w:bookmarkStart w:id="23" w:name="X9ccea35dd9ee314d73c8861f960ad534c807edc"/>
    <w:p>
      <w:pPr>
        <w:pStyle w:val="Heading3"/>
      </w:pPr>
      <w:r>
        <w:t xml:space="preserve">3.2 AI Integration and Machine Learning Operations</w:t>
      </w:r>
    </w:p>
    <w:p>
      <w:pPr>
        <w:pStyle w:val="FirstParagraph"/>
      </w:pPr>
      <w:r>
        <w:t xml:space="preserve">Shanghai is home to numerous AI startups and research institutes. Computer Engineers are increasingly expected to integrate machine learning models into production environments. This involves not only training algorithms but also optimizing them for inference on specific hardware architectures common in Chinese tech firms such as NVIDIA GPUs or domestic alternatives like Huawei Ascend chips. Understanding model compression and quantization techniques is essential for deploying AI in consumer electronics and industrial automation.</w:t>
      </w:r>
    </w:p>
    <w:bookmarkEnd w:id="23"/>
    <w:bookmarkStart w:id="24" w:name="cybersecurity-and-compliance-engineering"/>
    <w:p>
      <w:pPr>
        <w:pStyle w:val="Heading3"/>
      </w:pPr>
      <w:r>
        <w:t xml:space="preserve">3.3 Cybersecurity and Compliance Engineering</w:t>
      </w:r>
    </w:p>
    <w:p>
      <w:pPr>
        <w:pStyle w:val="FirstParagraph"/>
      </w:pPr>
      <w:r>
        <w:t xml:space="preserve">Given the sensitivity of data within China Shanghai’s financial and governmental sectors, security is paramount. Computer Engineers must implement robust encryption standards secure coding practices and conduct regular vulnerability assessments. Furthermore they must ensure that their systems comply with the Personal Information Protection Law (PIPL) which imposes strict regulations on how user data is collected stored and processed.</w:t>
      </w:r>
    </w:p>
    <w:bookmarkEnd w:id="24"/>
    <w:bookmarkEnd w:id="25"/>
    <w:bookmarkStart w:id="29" w:name="Xd9b28703e3e10a9f6cf8f9c148f257903c2d5cc"/>
    <w:p>
      <w:pPr>
        <w:pStyle w:val="Heading2"/>
      </w:pPr>
      <w:r>
        <w:t xml:space="preserve">4. Case Scenario: Developing a Smart Traffic Management System</w:t>
      </w:r>
    </w:p>
    <w:p>
      <w:pPr>
        <w:pStyle w:val="FirstParagraph"/>
      </w:pPr>
      <w:r>
        <w:t xml:space="preserve">To illustrate the practical application of these skills consider a hypothetical project undertaken by a tech firm in Shanghai’s Zhangjiang Hi-Tech Park. The goal was to develop an AI-driven traffic management system to reduce congestion in central districts.</w:t>
      </w:r>
    </w:p>
    <w:bookmarkStart w:id="26" w:name="challenge-1-data-integration"/>
    <w:p>
      <w:pPr>
        <w:pStyle w:val="Heading3"/>
      </w:pPr>
      <w:r>
        <w:t xml:space="preserve">Challenge 1: Data Integration</w:t>
      </w:r>
    </w:p>
    <w:p>
      <w:pPr>
        <w:pStyle w:val="FirstParagraph"/>
      </w:pPr>
      <w:r>
        <w:t xml:space="preserve">The engineer faced the challenge of integrating data from disparate sources including municipal traffic cameras private ride-sharing fleets and public transit systems. This required designing a scalable data ingestion pipeline capable of handling millions of events per second. The solution involved using Apache Kafka for message brokering and custom Python scripts to preprocess the data before analysis.</w:t>
      </w:r>
    </w:p>
    <w:bookmarkEnd w:id="26"/>
    <w:bookmarkStart w:id="27" w:name="challenge-2-real-time-processing"/>
    <w:p>
      <w:pPr>
        <w:pStyle w:val="Heading3"/>
      </w:pPr>
      <w:r>
        <w:t xml:space="preserve">Challenge 2: Real-Time Processing</w:t>
      </w:r>
    </w:p>
    <w:p>
      <w:pPr>
        <w:pStyle w:val="FirstParagraph"/>
      </w:pPr>
      <w:r>
        <w:t xml:space="preserve">The system needed to adjust traffic light timings in real-time based on current congestion levels. This required deploying computer vision models on edge devices located at key intersections. The Computer Engineer optimized a TensorFlow Lite model to run efficiently on low-power hardware ensuring that decisions were made within milliseconds.</w:t>
      </w:r>
    </w:p>
    <w:bookmarkEnd w:id="27"/>
    <w:bookmarkStart w:id="28" w:name="challenge-3-scalability-and-reliability"/>
    <w:p>
      <w:pPr>
        <w:pStyle w:val="Heading3"/>
      </w:pPr>
      <w:r>
        <w:t xml:space="preserve">Challenge 3: Scalability and Reliability</w:t>
      </w:r>
    </w:p>
    <w:p>
      <w:pPr>
        <w:pStyle w:val="FirstParagraph"/>
      </w:pPr>
      <w:r>
        <w:t xml:space="preserve">With over twenty million residents in Shanghai the system had to be highly reliable. The engineer implemented microservices architecture using Docker containers orchestrated by Kubernetes allowing for easy scaling during peak hours such as holidays or major events.</w:t>
      </w:r>
    </w:p>
    <w:p>
      <w:pPr>
        <w:pStyle w:val="BodyText"/>
      </w:pPr>
      <w:r>
        <w:t xml:space="preserve">The result of this project was a 15% reduction in average commute times and a significant decrease in carbon emissions due to reduced idling. This success story highlights how the Computer Engineer acts as the technical backbone enabling smart city initiatives to come to fruition.</w:t>
      </w:r>
    </w:p>
    <w:bookmarkEnd w:id="28"/>
    <w:bookmarkEnd w:id="29"/>
    <w:bookmarkStart w:id="30" w:name="cultural-and-professional-dynamics"/>
    <w:p>
      <w:pPr>
        <w:pStyle w:val="Heading2"/>
      </w:pPr>
      <w:r>
        <w:t xml:space="preserve">5. Cultural and Professional Dynamics</w:t>
      </w:r>
    </w:p>
    <w:p>
      <w:pPr>
        <w:pStyle w:val="FirstParagraph"/>
      </w:pPr>
      <w:r>
        <w:t xml:space="preserve">Beyond technical skills, success for a Computer Engineer in China Shanghai also depends on cultural adaptability. The work culture is often characterized by intense dedication and long hours particularly during product launch cycles. Understanding the concept of</w:t>
      </w:r>
      <w:r>
        <w:t xml:space="preserve"> </w:t>
      </w:r>
      <w:r>
        <w:rPr>
          <w:iCs/>
          <w:i/>
        </w:rPr>
        <w:t xml:space="preserve">Guanxi</w:t>
      </w:r>
      <w:r>
        <w:t xml:space="preserve"> </w:t>
      </w:r>
      <w:r>
        <w:t xml:space="preserve">(relationships) is vital for navigating collaborations between different departments or with government stakeholders.</w:t>
      </w:r>
    </w:p>
    <w:p>
      <w:pPr>
        <w:pStyle w:val="BodyText"/>
      </w:pPr>
      <w:r>
        <w:t xml:space="preserve">Furthermore effective communication within cross-functional teams that may include non-technical stakeholders requires clarity and precision. Engineers must be able to translate complex technical constraints into business value propositions that resonate with management.</w:t>
      </w:r>
    </w:p>
    <w:bookmarkEnd w:id="30"/>
    <w:bookmarkStart w:id="31" w:name="conclusion"/>
    <w:p>
      <w:pPr>
        <w:pStyle w:val="Heading2"/>
      </w:pPr>
      <w:r>
        <w:t xml:space="preserve">6. Conclusion</w:t>
      </w:r>
    </w:p>
    <w:p>
      <w:pPr>
        <w:pStyle w:val="FirstParagraph"/>
      </w:pPr>
      <w:r>
        <w:t xml:space="preserve">The role of the Computer Engineer in China Shanghai is multifaceted and dynamic. It requires a unique blend of hardware-software integration expertise AI literacy, security awareness and cultural intelligence. As Shanghai continues to push the boundaries of technological innovation these engineers will remain at the forefront shaping the future of urban living digital economy and industrial automation.</w:t>
      </w:r>
    </w:p>
    <w:p>
      <w:pPr>
        <w:pStyle w:val="BodyText"/>
      </w:pPr>
      <w:r>
        <w:t xml:space="preserve">For organizations looking to establish a presence in this market or for professionals seeking opportunities there it is clear that understanding the specific context of China Shanghai and adapting technical practices accordingly is not just beneficial but essential. The Computer Engineer here is not merely a coder but a strategic enabler of societal progress and economic growth.</w:t>
      </w:r>
    </w:p>
    <w:p>
      <w:pPr>
        <w:pStyle w:val="BodyText"/>
      </w:pPr>
      <w:r>
        <w:t xml:space="preserve">© 2023 Tech Insights Global. All Rights Reserved.</w:t>
      </w:r>
      <w:r>
        <w:br/>
      </w:r>
      <w:r>
        <w:rPr>
          <w:iCs/>
          <w:i/>
        </w:rPr>
        <w:t xml:space="preserve">This document serves as an educational case study for professional development purposes.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Computer Engineer in China Shanghai</dc:title>
  <dc:creator/>
  <dc:language>en</dc:language>
  <cp:keywords/>
  <dcterms:created xsi:type="dcterms:W3CDTF">2026-07-29T09:34:18Z</dcterms:created>
  <dcterms:modified xsi:type="dcterms:W3CDTF">2026-07-29T09:34:18Z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