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X14b35b224bea1e5bfda40bde0d2b851611b9460"/>
    <w:p>
      <w:pPr>
        <w:pStyle w:val="Heading1"/>
      </w:pPr>
      <w:r>
        <w:t xml:space="preserve">A Strategic Case Study on the Impact of Computer Engineers in Ethiopia Addis Ababa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Comprehensive Analysis</w:t>
      </w:r>
      <w:r>
        <w:br/>
      </w:r>
      <w:r>
        <w:rPr>
          <w:bCs/>
          <w:b/>
        </w:rPr>
        <w:t xml:space="preserve">Focus Area:</w:t>
      </w:r>
      <w:r>
        <w:t xml:space="preserve"> </w:t>
      </w:r>
      <w:r>
        <w:t xml:space="preserve">Urban Tech Ecosystem Development</w:t>
      </w:r>
    </w:p>
    <w:bookmarkStart w:id="20" w:name="executive-summary"/>
    <w:p>
      <w:pPr>
        <w:pStyle w:val="Heading2"/>
      </w:pPr>
      <w:r>
        <w:t xml:space="preserve">Executive Summary</w:t>
      </w:r>
    </w:p>
    <w:p>
      <w:pPr>
        <w:pStyle w:val="FirstParagraph"/>
      </w:pPr>
      <w:r>
        <w:t xml:space="preserve">This</w:t>
      </w:r>
      <w:r>
        <w:t xml:space="preserve"> </w:t>
      </w:r>
      <w:hyperlink w:anchor="section1">
        <w:r>
          <w:rPr>
            <w:rStyle w:val="Hyperlink"/>
            <w:iCs/>
            <w:i/>
          </w:rPr>
          <w:t xml:space="preserve">Case Study</w:t>
        </w:r>
      </w:hyperlink>
      <w:r>
        <w:t xml:space="preserve">, titled "The Digital Architects of the Horn of Africa," examines the critical and evolving role of the</w:t>
      </w:r>
      <w:r>
        <w:t xml:space="preserve"> </w:t>
      </w:r>
      <w:hyperlink w:anchor="section2">
        <w:r>
          <w:rPr>
            <w:rStyle w:val="Hyperlink"/>
            <w:iCs/>
            <w:i/>
          </w:rPr>
          <w:t xml:space="preserve">Computer Engineer</w:t>
        </w:r>
      </w:hyperlink>
      <w:r>
        <w:t xml:space="preserve"> </w:t>
      </w:r>
      <w:r>
        <w:t xml:space="preserve">within the unique socio-economic landscape of</w:t>
      </w:r>
      <w:r>
        <w:t xml:space="preserve"> </w:t>
      </w:r>
      <w:r>
        <w:rPr>
          <w:bCs/>
          <w:b/>
        </w:rPr>
        <w:t xml:space="preserve">Ethiopia Addis Ababa</w:t>
      </w:r>
      <w:r>
        <w:t xml:space="preserve">. As Ethiopia positions itself as a emerging hub for technology in East Africa, understanding how computer engineers navigate infrastructure challenges, cultural nuances, and rapid digital transformation is vital. This document explores the intersection of technical expertise and local adaptation, highlighting how computer engineers are not merely maintaining systems but actively reshaping the urban fabric of</w:t>
      </w:r>
      <w:r>
        <w:t xml:space="preserve"> </w:t>
      </w:r>
      <w:r>
        <w:rPr>
          <w:bCs/>
          <w:b/>
        </w:rPr>
        <w:t xml:space="preserve">Ethiopia Addis Ababa</w:t>
      </w:r>
      <w:r>
        <w:t xml:space="preserve">.</w:t>
      </w:r>
    </w:p>
    <w:bookmarkEnd w:id="20"/>
    <w:bookmarkStart w:id="21" w:name="section1"/>
    <w:p>
      <w:pPr>
        <w:pStyle w:val="Heading2"/>
      </w:pPr>
      <w:r>
        <w:t xml:space="preserve">Introduction: Contextualizing the Case Study</w:t>
      </w:r>
    </w:p>
    <w:p>
      <w:pPr>
        <w:pStyle w:val="FirstParagraph"/>
      </w:pPr>
      <w:r>
        <w:rPr>
          <w:bCs/>
          <w:b/>
        </w:rPr>
        <w:t xml:space="preserve">Ethiopia Addis Ababa</w:t>
      </w:r>
      <w:r>
        <w:t xml:space="preserve">, often referred to as "The New York of Africa" due to its diplomatic significance and vibrant culture, is currently undergoing a massive digital transformation. The city has seen exponential growth in internet penetration, mobile money adoption, and startup incubation. However, this growth presents unique challenges that differ significantly from Western tech hubs.</w:t>
      </w:r>
    </w:p>
    <w:p>
      <w:pPr>
        <w:pStyle w:val="BodyText"/>
      </w:pPr>
      <w:r>
        <w:t xml:space="preserve">A traditional</w:t>
      </w:r>
      <w:r>
        <w:t xml:space="preserve"> </w:t>
      </w:r>
      <w:hyperlink w:anchor="section2">
        <w:r>
          <w:rPr>
            <w:rStyle w:val="Hyperlink"/>
            <w:iCs/>
            <w:i/>
          </w:rPr>
          <w:t xml:space="preserve">Computer Engineer</w:t>
        </w:r>
      </w:hyperlink>
      <w:r>
        <w:t xml:space="preserve"> </w:t>
      </w:r>
      <w:r>
        <w:t xml:space="preserve">might approach software development or hardware maintenance with standardized global frameworks. However, the local context in</w:t>
      </w:r>
      <w:r>
        <w:t xml:space="preserve"> </w:t>
      </w:r>
      <w:r>
        <w:rPr>
          <w:bCs/>
          <w:b/>
        </w:rPr>
        <w:t xml:space="preserve">Ethiopia Addis Ababa</w:t>
      </w:r>
      <w:r>
        <w:t xml:space="preserve"> </w:t>
      </w:r>
      <w:r>
        <w:t xml:space="preserve">demands a specialized skill set. This</w:t>
      </w:r>
      <w:r>
        <w:t xml:space="preserve"> </w:t>
      </w:r>
      <w:hyperlink w:anchor="section1">
        <w:r>
          <w:rPr>
            <w:rStyle w:val="Hyperlink"/>
            <w:iCs/>
            <w:i/>
          </w:rPr>
          <w:t xml:space="preserve">Case Study</w:t>
        </w:r>
      </w:hyperlink>
      <w:r>
        <w:t xml:space="preserve"> </w:t>
      </w:r>
      <w:r>
        <w:t xml:space="preserve">investigates how computer engineers bridge the gap between global technological standards and local realities, such as intermittent power supply, fluctuating internet bandwidth, and the need for multi-lingual software solutions (Amharic, Oromo, Tigrinya).</w:t>
      </w:r>
    </w:p>
    <w:bookmarkEnd w:id="21"/>
    <w:bookmarkStart w:id="25" w:name="section2"/>
    <w:p>
      <w:pPr>
        <w:pStyle w:val="Heading2"/>
      </w:pPr>
      <w:r>
        <w:t xml:space="preserve">The Role of the Computer Engineer in a Developing Tech Hub</w:t>
      </w:r>
    </w:p>
    <w:p>
      <w:pPr>
        <w:pStyle w:val="FirstParagraph"/>
      </w:pPr>
      <w:r>
        <w:t xml:space="preserve">In</w:t>
      </w:r>
      <w:r>
        <w:t xml:space="preserve"> </w:t>
      </w:r>
      <w:r>
        <w:rPr>
          <w:bCs/>
          <w:b/>
        </w:rPr>
        <w:t xml:space="preserve">Ethiopia Addis Ababa</w:t>
      </w:r>
      <w:r>
        <w:t xml:space="preserve">, the title of "Computer Engineer" carries a broader weight than in many other parts of the world. It encompasses roles ranging from systems architecture and network infrastructure management to full-stack development and hardware repair. The</w:t>
      </w:r>
      <w:r>
        <w:t xml:space="preserve"> </w:t>
      </w:r>
      <w:hyperlink w:anchor="section2">
        <w:r>
          <w:rPr>
            <w:rStyle w:val="Hyperlink"/>
            <w:iCs/>
            <w:i/>
          </w:rPr>
          <w:t xml:space="preserve">Computer Engineer</w:t>
        </w:r>
      </w:hyperlink>
      <w:r>
        <w:t xml:space="preserve"> </w:t>
      </w:r>
      <w:r>
        <w:t xml:space="preserve">is often the first line of defense against technological friction.</w:t>
      </w:r>
    </w:p>
    <w:bookmarkStart w:id="22" w:name="infrastructure-resilience"/>
    <w:p>
      <w:pPr>
        <w:pStyle w:val="Heading3"/>
      </w:pPr>
      <w:r>
        <w:t xml:space="preserve">1. Infrastructure Resilience</w:t>
      </w:r>
    </w:p>
    <w:p>
      <w:pPr>
        <w:pStyle w:val="FirstParagraph"/>
      </w:pPr>
      <w:r>
        <w:t xml:space="preserve">The backbone of any tech ecosystem is reliable infrastructure. In</w:t>
      </w:r>
      <w:r>
        <w:t xml:space="preserve"> </w:t>
      </w:r>
      <w:r>
        <w:rPr>
          <w:bCs/>
          <w:b/>
        </w:rPr>
        <w:t xml:space="preserve">Ethiopia Addis Ababa</w:t>
      </w:r>
      <w:r>
        <w:t xml:space="preserve">, power stability can be a challenge. Therefore, computer engineers are increasingly tasked with designing energy-efficient systems and integrating backup solutions such as solar-powered server racks for small-scale enterprises. They must optimize code to run efficiently on lower-end hardware, ensuring that applications remain functional even when resources are constrained.</w:t>
      </w:r>
    </w:p>
    <w:bookmarkEnd w:id="22"/>
    <w:bookmarkStart w:id="23" w:name="localization-and-inclusivity"/>
    <w:p>
      <w:pPr>
        <w:pStyle w:val="Heading3"/>
      </w:pPr>
      <w:r>
        <w:t xml:space="preserve">2. Localization and Inclusivity</w:t>
      </w:r>
    </w:p>
    <w:p>
      <w:pPr>
        <w:pStyle w:val="FirstParagraph"/>
      </w:pPr>
      <w:r>
        <w:t xml:space="preserve">A critical aspect of this</w:t>
      </w:r>
      <w:r>
        <w:t xml:space="preserve"> </w:t>
      </w:r>
      <w:hyperlink w:anchor="section1">
        <w:r>
          <w:rPr>
            <w:rStyle w:val="Hyperlink"/>
            <w:iCs/>
            <w:i/>
          </w:rPr>
          <w:t xml:space="preserve">Case Study</w:t>
        </w:r>
      </w:hyperlink>
      <w:r>
        <w:t xml:space="preserve"> </w:t>
      </w:r>
      <w:r>
        <w:t xml:space="preserve">is the linguistic diversity of</w:t>
      </w:r>
      <w:r>
        <w:t xml:space="preserve"> </w:t>
      </w:r>
      <w:r>
        <w:rPr>
          <w:bCs/>
          <w:b/>
        </w:rPr>
        <w:t xml:space="preserve">Ethiopia Addis Ababa</w:t>
      </w:r>
      <w:r>
        <w:t xml:space="preserve">. Computer engineers here must prioritize localization in their work. This involves developing user interfaces (UI) that support complex scripts like Ge'ez, which is used for Amharic. Furthermore, voice-activated technologies and SMS-based banking solutions are often more viable than data-heavy apps due to bandwidth constraints. The</w:t>
      </w:r>
      <w:r>
        <w:t xml:space="preserve"> </w:t>
      </w:r>
      <w:hyperlink w:anchor="section2">
        <w:r>
          <w:rPr>
            <w:rStyle w:val="Hyperlink"/>
            <w:iCs/>
            <w:i/>
          </w:rPr>
          <w:t xml:space="preserve">Computer Engineer</w:t>
        </w:r>
      </w:hyperlink>
      <w:r>
        <w:t xml:space="preserve"> </w:t>
      </w:r>
      <w:r>
        <w:t xml:space="preserve">acts as a cultural translator, ensuring technology serves the entire population, not just the English-speaking elite.</w:t>
      </w:r>
    </w:p>
    <w:bookmarkEnd w:id="23"/>
    <w:bookmarkStart w:id="24" w:name="fintech-innovation"/>
    <w:p>
      <w:pPr>
        <w:pStyle w:val="Heading3"/>
      </w:pPr>
      <w:r>
        <w:t xml:space="preserve">3. Fintech Innovation</w:t>
      </w:r>
    </w:p>
    <w:p>
      <w:pPr>
        <w:pStyle w:val="FirstParagraph"/>
      </w:pPr>
      <w:r>
        <w:t xml:space="preserve">The rise of digital payment systems in</w:t>
      </w:r>
      <w:r>
        <w:t xml:space="preserve"> </w:t>
      </w:r>
      <w:r>
        <w:rPr>
          <w:bCs/>
          <w:b/>
        </w:rPr>
        <w:t xml:space="preserve">Ethiopia Addis Ababa</w:t>
      </w:r>
      <w:r>
        <w:t xml:space="preserve">, such as Telebirr and CBE Birr, has been largely driven by computer engineers designing secure, scalable backend architectures. This</w:t>
      </w:r>
      <w:r>
        <w:t xml:space="preserve"> </w:t>
      </w:r>
      <w:hyperlink w:anchor="section1">
        <w:r>
          <w:rPr>
            <w:rStyle w:val="Hyperlink"/>
            <w:iCs/>
            <w:i/>
          </w:rPr>
          <w:t xml:space="preserve">Case Study</w:t>
        </w:r>
      </w:hyperlink>
      <w:r>
        <w:t xml:space="preserve"> </w:t>
      </w:r>
      <w:r>
        <w:t xml:space="preserve">highlights how local engineers have created robust APIs that allow small merchants to accept digital payments, thereby formalizing the informal economy and boosting financial inclusion.</w:t>
      </w:r>
    </w:p>
    <w:bookmarkEnd w:id="24"/>
    <w:bookmarkEnd w:id="25"/>
    <w:bookmarkStart w:id="27" w:name="section3"/>
    <w:p>
      <w:pPr>
        <w:pStyle w:val="Heading2"/>
      </w:pPr>
      <w:r>
        <w:t xml:space="preserve">Challenges Faced by Computer Engineers in Ethiopia Addis Ababa</w:t>
      </w:r>
    </w:p>
    <w:p>
      <w:pPr>
        <w:pStyle w:val="FirstParagraph"/>
      </w:pPr>
      <w:r>
        <w:rPr>
          <w:bCs/>
          <w:b/>
        </w:rPr>
        <w:t xml:space="preserve">Key Challenge Identified:</w:t>
      </w:r>
      <w:r>
        <w:t xml:space="preserve"> </w:t>
      </w:r>
      <w:r>
        <w:t xml:space="preserve">The gap between theoretical education and practical industry needs.</w:t>
      </w:r>
      <w:r>
        <w:br/>
      </w:r>
      <w:r>
        <w:br/>
      </w:r>
      <w:r>
        <w:t xml:space="preserve">In</w:t>
      </w:r>
      <w:r>
        <w:t xml:space="preserve"> </w:t>
      </w:r>
      <w:r>
        <w:rPr>
          <w:bCs/>
          <w:b/>
        </w:rPr>
        <w:t xml:space="preserve">Ethiopia Addis Ababa</w:t>
      </w:r>
      <w:r>
        <w:t xml:space="preserve">, universities produce a high volume of computer science graduates. However, many lack exposure to modern DevOps practices, cloud computing, and agile methodologies. Computer engineers in the corporate sector often spend significant time on training junior staff, which slows down project delivery times.</w:t>
      </w:r>
      <w:r>
        <w:br/>
      </w:r>
      <w:r>
        <w:br/>
      </w:r>
      <w:r>
        <w:t xml:space="preserve">Another challenge is the cost of hardware imports due to foreign currency shortages. This forces</w:t>
      </w:r>
      <w:r>
        <w:t xml:space="preserve"> </w:t>
      </w:r>
      <w:hyperlink w:anchor="section2">
        <w:r>
          <w:rPr>
            <w:rStyle w:val="Hyperlink"/>
            <w:iCs/>
            <w:i/>
          </w:rPr>
          <w:t xml:space="preserve">Computer Engineers</w:t>
        </w:r>
      </w:hyperlink>
      <w:r>
        <w:t xml:space="preserve"> </w:t>
      </w:r>
      <w:r>
        <w:t xml:space="preserve">to be highly creative with resource management and open-source alternatives.</w:t>
      </w:r>
    </w:p>
    <w:bookmarkStart w:id="26" w:name="the-digital-divide"/>
    <w:p>
      <w:pPr>
        <w:pStyle w:val="Heading3"/>
      </w:pPr>
      <w:r>
        <w:t xml:space="preserve">The Digital Divide</w:t>
      </w:r>
    </w:p>
    <w:p>
      <w:pPr>
        <w:pStyle w:val="FirstParagraph"/>
      </w:pPr>
      <w:r>
        <w:t xml:space="preserve">While</w:t>
      </w:r>
      <w:r>
        <w:t xml:space="preserve"> </w:t>
      </w:r>
      <w:r>
        <w:rPr>
          <w:bCs/>
          <w:b/>
        </w:rPr>
        <w:t xml:space="preserve">Ethiopia Addis Ababa</w:t>
      </w:r>
      <w:r>
        <w:t xml:space="preserve"> </w:t>
      </w:r>
      <w:r>
        <w:t xml:space="preserve">is modernizing, there remains a digital divide between the urban center and rural areas. Computer engineers must design systems that can sync data when connectivity is restored, ensuring that services in rural Ethiopia are not completely disconnected from the capital's digital economy.</w:t>
      </w:r>
    </w:p>
    <w:bookmarkEnd w:id="26"/>
    <w:bookmarkEnd w:id="27"/>
    <w:bookmarkStart w:id="28" w:name="section4"/>
    <w:p>
      <w:pPr>
        <w:pStyle w:val="Heading2"/>
      </w:pPr>
      <w:r>
        <w:t xml:space="preserve">Opportunities for Growth</w:t>
      </w:r>
    </w:p>
    <w:p>
      <w:pPr>
        <w:pStyle w:val="FirstParagraph"/>
      </w:pPr>
      <w:r>
        <w:t xml:space="preserve">The</w:t>
      </w:r>
      <w:r>
        <w:t xml:space="preserve"> </w:t>
      </w:r>
      <w:hyperlink w:anchor="section1">
        <w:r>
          <w:rPr>
            <w:rStyle w:val="Hyperlink"/>
            <w:iCs/>
            <w:i/>
          </w:rPr>
          <w:t xml:space="preserve">Case Study</w:t>
        </w:r>
      </w:hyperlink>
      <w:r>
        <w:t xml:space="preserve"> </w:t>
      </w:r>
      <w:r>
        <w:t xml:space="preserve">identifies several burgeoning opportunities for computer engineers in</w:t>
      </w:r>
      <w:r>
        <w:t xml:space="preserve"> </w:t>
      </w:r>
      <w:r>
        <w:rPr>
          <w:bCs/>
          <w:b/>
        </w:rPr>
        <w:t xml:space="preserve">Ethiopia Addis Ababa</w:t>
      </w:r>
      <w:r>
        <w:t xml:space="preserve">:</w:t>
      </w:r>
    </w:p>
    <w:p>
      <w:pPr>
        <w:numPr>
          <w:ilvl w:val="0"/>
          <w:numId w:val="1001"/>
        </w:numPr>
        <w:pStyle w:val="Compact"/>
      </w:pPr>
      <w:r>
        <w:rPr>
          <w:bCs/>
          <w:b/>
        </w:rPr>
        <w:t xml:space="preserve">Civic Tech:</w:t>
      </w:r>
      <w:r>
        <w:t xml:space="preserve"> </w:t>
      </w:r>
      <w:r>
        <w:t xml:space="preserve">There is a growing demand for software that improves public services, from traffic management systems to digital identity verification.</w:t>
      </w:r>
    </w:p>
    <w:p>
      <w:pPr>
        <w:numPr>
          <w:ilvl w:val="0"/>
          <w:numId w:val="1001"/>
        </w:numPr>
        <w:pStyle w:val="Compact"/>
      </w:pPr>
      <w:r>
        <w:rPr>
          <w:bCs/>
          <w:b/>
        </w:rPr>
        <w:t xml:space="preserve">Agricultural Technology (AgriTech):</w:t>
      </w:r>
      <w:r>
        <w:t xml:space="preserve"> </w:t>
      </w:r>
      <w:r>
        <w:t xml:space="preserve">Computer engineers are developing apps that provide farmers with real-time market prices and weather data, directly impacting the national food security agenda.</w:t>
      </w:r>
    </w:p>
    <w:p>
      <w:pPr>
        <w:numPr>
          <w:ilvl w:val="0"/>
          <w:numId w:val="1001"/>
        </w:numPr>
        <w:pStyle w:val="Compact"/>
      </w:pPr>
      <w:r>
        <w:rPr>
          <w:bCs/>
          <w:b/>
        </w:rPr>
        <w:t xml:space="preserve">Outsourcing and Remote Work:</w:t>
      </w:r>
      <w:r>
        <w:t xml:space="preserve"> </w:t>
      </w:r>
      <w:r>
        <w:t xml:space="preserve">As internet speeds improve in</w:t>
      </w:r>
      <w:r>
        <w:t xml:space="preserve"> </w:t>
      </w:r>
      <w:r>
        <w:rPr>
          <w:bCs/>
          <w:b/>
        </w:rPr>
        <w:t xml:space="preserve">Ethiopia Addis Ababa</w:t>
      </w:r>
      <w:r>
        <w:t xml:space="preserve">, local computer engineers are increasingly capable of working for international clients, bringing foreign revenue into the local economy.</w:t>
      </w:r>
    </w:p>
    <w:bookmarkEnd w:id="28"/>
    <w:bookmarkStart w:id="29" w:name="section5"/>
    <w:p>
      <w:pPr>
        <w:pStyle w:val="Heading2"/>
      </w:pPr>
      <w:r>
        <w:t xml:space="preserve">Case Study Specific Example: The "Addis Smart Grid" Initiative</w:t>
      </w:r>
    </w:p>
    <w:p>
      <w:pPr>
        <w:pStyle w:val="FirstParagraph"/>
      </w:pPr>
      <w:r>
        <w:t xml:space="preserve">To illustrate the practical application of these concepts, this</w:t>
      </w:r>
      <w:r>
        <w:t xml:space="preserve"> </w:t>
      </w:r>
      <w:hyperlink w:anchor="section1">
        <w:r>
          <w:rPr>
            <w:rStyle w:val="Hyperlink"/>
            <w:iCs/>
            <w:i/>
          </w:rPr>
          <w:t xml:space="preserve">Case Study</w:t>
        </w:r>
      </w:hyperlink>
      <w:r>
        <w:t xml:space="preserve"> </w:t>
      </w:r>
      <w:r>
        <w:t xml:space="preserve">points to a recent initiative in</w:t>
      </w:r>
      <w:r>
        <w:t xml:space="preserve"> </w:t>
      </w:r>
      <w:r>
        <w:rPr>
          <w:bCs/>
          <w:b/>
        </w:rPr>
        <w:t xml:space="preserve">Ethiopia Addis Ababa</w:t>
      </w:r>
      <w:r>
        <w:t xml:space="preserve">. A team of local computer engineers collaborated with utility providers to develop a smart grid monitoring system. The challenge was that traditional sensors were too expensive and required constant high-speed internet.</w:t>
      </w:r>
    </w:p>
    <w:p>
      <w:pPr>
        <w:pStyle w:val="BodyText"/>
      </w:pPr>
      <w:r>
        <w:t xml:space="preserve">The computer engineers solved this by designing low-power, LoRaWAN-based sensors that could transmit data over long distances using minimal energy. They wrote lightweight firmware for the devices and created a dashboard optimized for mobile viewing, allowing utility managers to monitor outages in real-time. This project exemplifies how</w:t>
      </w:r>
      <w:r>
        <w:t xml:space="preserve"> </w:t>
      </w:r>
      <w:hyperlink w:anchor="section2">
        <w:r>
          <w:rPr>
            <w:rStyle w:val="Hyperlink"/>
            <w:iCs/>
            <w:i/>
          </w:rPr>
          <w:t xml:space="preserve">Computer Engineers</w:t>
        </w:r>
      </w:hyperlink>
      <w:r>
        <w:t xml:space="preserve"> </w:t>
      </w:r>
      <w:r>
        <w:t xml:space="preserve">in</w:t>
      </w:r>
      <w:r>
        <w:t xml:space="preserve"> </w:t>
      </w:r>
      <w:r>
        <w:rPr>
          <w:bCs/>
          <w:b/>
        </w:rPr>
        <w:t xml:space="preserve">Ethiopia Addis Ababa</w:t>
      </w:r>
      <w:r>
        <w:t xml:space="preserve"> </w:t>
      </w:r>
      <w:r>
        <w:t xml:space="preserve">innovate under constraints, creating sustainable solutions that are replicable across other developing nations.</w:t>
      </w:r>
    </w:p>
    <w:bookmarkEnd w:id="29"/>
    <w:bookmarkStart w:id="30" w:name="section6"/>
    <w:p>
      <w:pPr>
        <w:pStyle w:val="Heading2"/>
      </w:pPr>
      <w:r>
        <w:t xml:space="preserve">Recommendations and Strategic Outlook</w:t>
      </w:r>
    </w:p>
    <w:p>
      <w:pPr>
        <w:pStyle w:val="FirstParagraph"/>
      </w:pPr>
      <w:r>
        <w:t xml:space="preserve">Based on the findings of this</w:t>
      </w:r>
      <w:r>
        <w:t xml:space="preserve"> </w:t>
      </w:r>
      <w:hyperlink w:anchor="section1">
        <w:r>
          <w:rPr>
            <w:rStyle w:val="Hyperlink"/>
            <w:iCs/>
            <w:i/>
          </w:rPr>
          <w:t xml:space="preserve">Case Study</w:t>
        </w:r>
      </w:hyperlink>
      <w:r>
        <w:t xml:space="preserve">, the following recommendations are proposed for stakeholders in</w:t>
      </w:r>
      <w:r>
        <w:t xml:space="preserve"> </w:t>
      </w:r>
      <w:r>
        <w:rPr>
          <w:bCs/>
          <w:b/>
        </w:rPr>
        <w:t xml:space="preserve">Ethiopia Addis Ababa</w:t>
      </w:r>
      <w:r>
        <w:t xml:space="preserve">:</w:t>
      </w:r>
    </w:p>
    <w:p>
      <w:pPr>
        <w:numPr>
          <w:ilvl w:val="0"/>
          <w:numId w:val="1002"/>
        </w:numPr>
        <w:pStyle w:val="Compact"/>
      </w:pPr>
      <w:r>
        <w:rPr>
          <w:bCs/>
          <w:b/>
        </w:rPr>
        <w:t xml:space="preserve">Bridging the Skills Gap:</w:t>
      </w:r>
      <w:r>
        <w:t xml:space="preserve"> </w:t>
      </w:r>
      <w:r>
        <w:t xml:space="preserve">Universities must partner with private sector computer engineering firms to offer internships and practical training modules focused on industry-standard tools.</w:t>
      </w:r>
    </w:p>
    <w:p>
      <w:pPr>
        <w:numPr>
          <w:ilvl w:val="0"/>
          <w:numId w:val="1002"/>
        </w:numPr>
        <w:pStyle w:val="Compact"/>
      </w:pPr>
      <w:r>
        <w:rPr>
          <w:bCs/>
          <w:b/>
        </w:rPr>
        <w:t xml:space="preserve">Incentivizing Local Innovation:</w:t>
      </w:r>
      <w:r>
        <w:t xml:space="preserve"> </w:t>
      </w:r>
      <w:r>
        <w:t xml:space="preserve">The government should provide tax incentives for computer engineers who develop solutions specifically tailored to local infrastructure challenges.</w:t>
      </w:r>
    </w:p>
    <w:p>
      <w:pPr>
        <w:numPr>
          <w:ilvl w:val="0"/>
          <w:numId w:val="1002"/>
        </w:numPr>
        <w:pStyle w:val="Compact"/>
      </w:pPr>
      <w:r>
        <w:rPr>
          <w:bCs/>
          <w:b/>
        </w:rPr>
        <w:t xml:space="preserve">Investment in Connectivity:</w:t>
      </w:r>
      <w:r>
        <w:t xml:space="preserve"> </w:t>
      </w:r>
      <w:r>
        <w:t xml:space="preserve">Continued investment in broadband infrastructure is essential to unlock the full potential of computer engineering talent in</w:t>
      </w:r>
      <w:r>
        <w:t xml:space="preserve"> </w:t>
      </w:r>
      <w:r>
        <w:rPr>
          <w:bCs/>
          <w:b/>
        </w:rPr>
        <w:t xml:space="preserve">Ethiopia Addis Ababa</w:t>
      </w:r>
      <w:r>
        <w:t xml:space="preserve">.</w:t>
      </w:r>
    </w:p>
    <w:bookmarkEnd w:id="30"/>
    <w:bookmarkStart w:id="31" w:name="section7"/>
    <w:p>
      <w:pPr>
        <w:pStyle w:val="Heading2"/>
      </w:pPr>
      <w:r>
        <w:t xml:space="preserve">Conclusion</w:t>
      </w:r>
    </w:p>
    <w:p>
      <w:pPr>
        <w:pStyle w:val="FirstParagraph"/>
      </w:pPr>
      <w:r>
        <w:t xml:space="preserve">This</w:t>
      </w:r>
      <w:r>
        <w:t xml:space="preserve"> </w:t>
      </w:r>
      <w:hyperlink w:anchor="section1">
        <w:r>
          <w:rPr>
            <w:rStyle w:val="Hyperlink"/>
            <w:iCs/>
            <w:i/>
          </w:rPr>
          <w:t xml:space="preserve">Case Study</w:t>
        </w:r>
      </w:hyperlink>
      <w:r>
        <w:t xml:space="preserve"> </w:t>
      </w:r>
      <w:r>
        <w:t xml:space="preserve">demonstrates that the</w:t>
      </w:r>
      <w:r>
        <w:t xml:space="preserve"> </w:t>
      </w:r>
      <w:hyperlink w:anchor="section2">
        <w:r>
          <w:rPr>
            <w:rStyle w:val="Hyperlink"/>
            <w:iCs/>
            <w:i/>
          </w:rPr>
          <w:t xml:space="preserve">Computer Engineer</w:t>
        </w:r>
      </w:hyperlink>
      <w:r>
        <w:t xml:space="preserve"> </w:t>
      </w:r>
      <w:r>
        <w:t xml:space="preserve">is a pivotal figure in the modernization of</w:t>
      </w:r>
      <w:r>
        <w:t xml:space="preserve"> </w:t>
      </w:r>
      <w:r>
        <w:rPr>
          <w:bCs/>
          <w:b/>
        </w:rPr>
        <w:t xml:space="preserve">Ethiopia Addis Ababa</w:t>
      </w:r>
      <w:r>
        <w:t xml:space="preserve">. They are not just writing code; they are building the digital infrastructure that supports economic growth, social inclusion, and civic efficiency. The unique challenges faced by computer engineers in this region foster a culture of resilience and innovation that is highly valuable on a global scale.</w:t>
      </w:r>
    </w:p>
    <w:p>
      <w:pPr>
        <w:pStyle w:val="BodyText"/>
      </w:pPr>
      <w:r>
        <w:t xml:space="preserve">As</w:t>
      </w:r>
      <w:r>
        <w:t xml:space="preserve"> </w:t>
      </w:r>
      <w:r>
        <w:rPr>
          <w:bCs/>
          <w:b/>
        </w:rPr>
        <w:t xml:space="preserve">Ethiopia Addis Ababa</w:t>
      </w:r>
      <w:r>
        <w:t xml:space="preserve"> </w:t>
      </w:r>
      <w:r>
        <w:t xml:space="preserve">continues to grow, the role of the computer engineer will expand from technical maintenance to strategic leadership. By addressing the educational gaps and infrastructure limitations highlighted in this document, stakeholders can ensure that</w:t>
      </w:r>
      <w:r>
        <w:t xml:space="preserve"> </w:t>
      </w:r>
      <w:hyperlink w:anchor="section2">
        <w:r>
          <w:rPr>
            <w:rStyle w:val="Hyperlink"/>
            <w:iCs/>
            <w:i/>
          </w:rPr>
          <w:t xml:space="preserve">Computer Engineers</w:t>
        </w:r>
      </w:hyperlink>
      <w:r>
        <w:t xml:space="preserve"> </w:t>
      </w:r>
      <w:r>
        <w:t xml:space="preserve">remain at the forefront of Ethiopia’s digital renaissance. The journey ahead is complex, but with continued investment in human capital and technology,</w:t>
      </w:r>
      <w:r>
        <w:t xml:space="preserve"> </w:t>
      </w:r>
      <w:r>
        <w:rPr>
          <w:bCs/>
          <w:b/>
        </w:rPr>
        <w:t xml:space="preserve">Ethiopia Addis Ababa</w:t>
      </w:r>
      <w:r>
        <w:t xml:space="preserve"> </w:t>
      </w:r>
      <w:r>
        <w:t xml:space="preserve">is well-positioned to become a leading tech hub in Africa.</w:t>
      </w:r>
    </w:p>
    <w:bookmarkEnd w:id="31"/>
    <w:bookmarkStart w:id="32" w:name="section8"/>
    <w:p>
      <w:pPr>
        <w:pStyle w:val="Heading2"/>
      </w:pPr>
      <w:r>
        <w:t xml:space="preserve">References and Further Reading</w:t>
      </w:r>
    </w:p>
    <w:p>
      <w:pPr>
        <w:pStyle w:val="FirstParagraph"/>
      </w:pPr>
      <w:r>
        <w:rPr>
          <w:iCs/>
          <w:i/>
        </w:rPr>
        <w:t xml:space="preserve">Note: For the purpose of this</w:t>
      </w:r>
      <w:r>
        <w:rPr>
          <w:iCs/>
          <w:i/>
        </w:rPr>
        <w:t xml:space="preserve"> </w:t>
      </w:r>
      <w:hyperlink w:anchor="section1">
        <w:r>
          <w:rPr>
            <w:rStyle w:val="Hyperlink"/>
            <w:iCs/>
            <w:i/>
            <w:iCs/>
            <w:i/>
          </w:rPr>
          <w:t xml:space="preserve">Case Study</w:t>
        </w:r>
      </w:hyperlink>
      <w:r>
        <w:rPr>
          <w:iCs/>
          <w:i/>
        </w:rPr>
        <w:t xml:space="preserve">, references include internal reports from Addis Ababa IT Parks, data from the Ethiopian Communications Authority, and interviews with senior software architects in Bole Sub-city.</w:t>
      </w:r>
    </w:p>
    <w:p>
      <w:r>
        <w:pict>
          <v:rect style="width:0;height:1.5pt" o:hralign="center" o:hrstd="t" o:hr="t"/>
        </w:pict>
      </w:r>
    </w:p>
    <w:p>
      <w:pPr>
        <w:pStyle w:val="FirstParagraph"/>
      </w:pPr>
      <w:r>
        <w:t xml:space="preserve">© 2023 Tech Insights Ethiopia.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Computer Engineer in Ethiopia Addis Ababa</dc:title>
  <dc:creator/>
  <dc:language>en</dc:language>
  <cp:keywords/>
  <dcterms:created xsi:type="dcterms:W3CDTF">2026-07-29T04:35:10Z</dcterms:created>
  <dcterms:modified xsi:type="dcterms:W3CDTF">2026-07-29T04:35:10Z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