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Marseille,</w:t>
      </w:r>
      <w:r>
        <w:t xml:space="preserve"> </w:t>
      </w:r>
      <w:r>
        <w:t xml:space="preserve">France</w:t>
      </w:r>
    </w:p>
    <w:bookmarkStart w:id="30" w:name="Xa0d551601370a127e4981fd99f563641c2cd755"/>
    <w:p>
      <w:pPr>
        <w:pStyle w:val="Heading1"/>
      </w:pPr>
      <w:r>
        <w:t xml:space="preserve">Strategic Innovation in the South of France: A Case Study on the Computer Engineer in Marseille, France</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Tech Stakeholders, HR Directors, and Policy Makers</w:t>
      </w:r>
      <w:r>
        <w:br/>
      </w:r>
      <w:r>
        <w:rPr>
          <w:bCs/>
          <w:b/>
        </w:rPr>
        <w:t xml:space="preserve">Subject:</w:t>
      </w:r>
      <w:r>
        <w:t xml:space="preserve"> </w:t>
      </w:r>
      <w:r>
        <w:t xml:space="preserve">Analysis of the Computer Engineer's impact within the specific economic and cultural context of Marseille</w:t>
      </w:r>
    </w:p>
    <w:bookmarkStart w:id="20" w:name="executive-summary"/>
    <w:p>
      <w:pPr>
        <w:pStyle w:val="Heading2"/>
      </w:pPr>
      <w:r>
        <w:t xml:space="preserve">1. Executive Summary</w:t>
      </w:r>
    </w:p>
    <w:p>
      <w:pPr>
        <w:pStyle w:val="FirstParagraph"/>
      </w:pPr>
      <w:r>
        <w:t xml:space="preserve">Marseille has undergone a significant transformation over the last decade, evolving from a traditional port city into a burgeoning hub for technology, logistics, and maritime innovation. This Case Study explores the critical role of the</w:t>
      </w:r>
      <w:r>
        <w:t xml:space="preserve"> </w:t>
      </w:r>
      <w:r>
        <w:rPr>
          <w:bCs/>
          <w:b/>
        </w:rPr>
        <w:t xml:space="preserve">Computer Engineer</w:t>
      </w:r>
      <w:r>
        <w:t xml:space="preserve"> </w:t>
      </w:r>
      <w:r>
        <w:t xml:space="preserve">in this evolution within</w:t>
      </w:r>
      <w:r>
        <w:t xml:space="preserve"> </w:t>
      </w:r>
      <w:r>
        <w:rPr>
          <w:bCs/>
          <w:b/>
        </w:rPr>
        <w:t xml:space="preserve">France Marseille</w:t>
      </w:r>
      <w:r>
        <w:t xml:space="preserve">. By analyzing current market trends, technological infrastructure developments in southern France, and specific local challenges, this document highlights why technical expertise is no longer just a support function but a central driver of economic growth in the region.</w:t>
      </w:r>
    </w:p>
    <w:bookmarkEnd w:id="20"/>
    <w:bookmarkStart w:id="21" w:name="X5d0db6d1331394241476143fce69788ca033173"/>
    <w:p>
      <w:pPr>
        <w:pStyle w:val="Heading2"/>
      </w:pPr>
      <w:r>
        <w:t xml:space="preserve">2. Contextual Background: The Rise of Technopolis</w:t>
      </w:r>
    </w:p>
    <w:p>
      <w:pPr>
        <w:pStyle w:val="FirstParagraph"/>
      </w:pPr>
      <w:r>
        <w:t xml:space="preserve">To understand the demand for talent in this sector, one must first appreciate the unique landscape of</w:t>
      </w:r>
      <w:r>
        <w:t xml:space="preserve"> </w:t>
      </w:r>
      <w:r>
        <w:rPr>
          <w:bCs/>
          <w:b/>
        </w:rPr>
        <w:t xml:space="preserve">France Marseille</w:t>
      </w:r>
      <w:r>
        <w:t xml:space="preserve">. Historically known for its maritime trade, the city has strategically pivoted toward becoming a center for "Deep Tech" and logistics technology. The establishment of initiatives such as Technopôle Château-Gombert and the broader innovation ecosystem in Provence-Alpes-Côte d'Azur has created fertile ground for software development, artificial intelligence (AI), and Internet of Things (IoT) applications.</w:t>
      </w:r>
    </w:p>
    <w:p>
      <w:pPr>
        <w:pStyle w:val="BodyText"/>
      </w:pPr>
      <w:r>
        <w:t xml:space="preserve">The local government, in partnership with private entities, has invested heavily in digital infrastructure. However, hardware and policy alone are insufficient without the human capital to interpret data and build systems. This is where the profile of the modern</w:t>
      </w:r>
      <w:r>
        <w:t xml:space="preserve"> </w:t>
      </w:r>
      <w:r>
        <w:rPr>
          <w:bCs/>
          <w:b/>
        </w:rPr>
        <w:t xml:space="preserve">Computer Engineer</w:t>
      </w:r>
      <w:r>
        <w:t xml:space="preserve"> </w:t>
      </w:r>
      <w:r>
        <w:t xml:space="preserve">becomes indispensable. Unlike traditional software developers who may focus solely on application coding, engineers in this region are increasingly required to bridge the gap between physical logistics (shipping, port management) and digital solutions.</w:t>
      </w:r>
    </w:p>
    <w:bookmarkEnd w:id="21"/>
    <w:bookmarkStart w:id="22" w:name="X0815318d17055abeb1001c09472a9db178d5c3b"/>
    <w:p>
      <w:pPr>
        <w:pStyle w:val="Heading2"/>
      </w:pPr>
      <w:r>
        <w:t xml:space="preserve">3. The Profile of the Computer Engineer in Marseille</w:t>
      </w:r>
    </w:p>
    <w:p>
      <w:pPr>
        <w:pStyle w:val="FirstParagraph"/>
      </w:pPr>
      <w:r>
        <w:t xml:space="preserve">In the specific context of</w:t>
      </w:r>
      <w:r>
        <w:t xml:space="preserve"> </w:t>
      </w:r>
      <w:r>
        <w:rPr>
          <w:bCs/>
          <w:b/>
        </w:rPr>
        <w:t xml:space="preserve">France Marseille</w:t>
      </w:r>
      <w:r>
        <w:t xml:space="preserve">, the ideal candidate profile differs slightly from that of Paris or London. While technical proficiency in languages such as Python, Java, and C++ is a baseline requirement, local employers prioritize candidates who can navigate complex interdisciplinary projects. The following characteristics define the successful Computer Engineer in this region:</w:t>
      </w:r>
    </w:p>
    <w:p>
      <w:pPr>
        <w:numPr>
          <w:ilvl w:val="0"/>
          <w:numId w:val="1001"/>
        </w:numPr>
        <w:pStyle w:val="Compact"/>
      </w:pPr>
      <w:r>
        <w:rPr>
          <w:bCs/>
          <w:b/>
        </w:rPr>
        <w:t xml:space="preserve">Interdisciplinary Knowledge:</w:t>
      </w:r>
      <w:r>
        <w:t xml:space="preserve"> </w:t>
      </w:r>
      <w:r>
        <w:t xml:space="preserve">Engineers are often tasked with integrating IoT sensors into port infrastructure. Therefore, knowledge of hardware integration, embedded systems, and cloud computing is as vital as pure software architecture.</w:t>
      </w:r>
    </w:p>
    <w:p>
      <w:pPr>
        <w:numPr>
          <w:ilvl w:val="0"/>
          <w:numId w:val="1001"/>
        </w:numPr>
        <w:pStyle w:val="Compact"/>
      </w:pPr>
      <w:r>
        <w:rPr>
          <w:bCs/>
          <w:b/>
        </w:rPr>
        <w:t xml:space="preserve">Data Analytics Proficiency:</w:t>
      </w:r>
      <w:r>
        <w:t xml:space="preserve"> </w:t>
      </w:r>
      <w:r>
        <w:t xml:space="preserve">With the massive influx of data from maritime logistics and tourism sectors in Marseille, engineers must be adept at handling big data to optimize supply chains and reduce carbon footprints.</w:t>
      </w:r>
    </w:p>
    <w:p>
      <w:pPr>
        <w:numPr>
          <w:ilvl w:val="0"/>
          <w:numId w:val="1001"/>
        </w:numPr>
        <w:pStyle w:val="Compact"/>
      </w:pPr>
      <w:r>
        <w:rPr>
          <w:bCs/>
          <w:b/>
        </w:rPr>
        <w:t xml:space="preserve">Cultural Adaptability:</w:t>
      </w:r>
      <w:r>
        <w:t xml:space="preserve"> </w:t>
      </w:r>
      <w:r>
        <w:t xml:space="preserve">Operating within the French labor market requires a nuanced understanding of local regulations, such as GDPR compliance in data handling, which is strictly enforced. Furthermore, fluency in English is required for global collaboration, but an appreciation for the local business culture enhances team cohesion.</w:t>
      </w:r>
    </w:p>
    <w:bookmarkEnd w:id="22"/>
    <w:bookmarkStart w:id="26" w:name="key-sector-applications"/>
    <w:p>
      <w:pPr>
        <w:pStyle w:val="Heading2"/>
      </w:pPr>
      <w:r>
        <w:t xml:space="preserve">4. Key Sector Applications</w:t>
      </w:r>
    </w:p>
    <w:p>
      <w:pPr>
        <w:pStyle w:val="FirstParagraph"/>
      </w:pPr>
      <w:r>
        <w:t xml:space="preserve">The impact of the</w:t>
      </w:r>
      <w:r>
        <w:t xml:space="preserve"> </w:t>
      </w:r>
      <w:r>
        <w:rPr>
          <w:bCs/>
          <w:b/>
        </w:rPr>
        <w:t xml:space="preserve">Computer Engineer</w:t>
      </w:r>
      <w:r>
        <w:t xml:space="preserve"> </w:t>
      </w:r>
      <w:r>
        <w:t xml:space="preserve">is most visible in three key sectors driving the economy of</w:t>
      </w:r>
      <w:r>
        <w:t xml:space="preserve"> </w:t>
      </w:r>
      <w:r>
        <w:rPr>
          <w:bCs/>
          <w:b/>
        </w:rPr>
        <w:t xml:space="preserve">Marseille, France</w:t>
      </w:r>
      <w:r>
        <w:t xml:space="preserve">:</w:t>
      </w:r>
    </w:p>
    <w:bookmarkStart w:id="23" w:name="X7a96b42eef3baaea9870e40e274c93c26a6abb2"/>
    <w:p>
      <w:pPr>
        <w:pStyle w:val="Heading3"/>
      </w:pPr>
      <w:r>
        <w:t xml:space="preserve">A. Smart Port and Logistics (Marseille-Fos Port Authority)</w:t>
      </w:r>
    </w:p>
    <w:p>
      <w:pPr>
        <w:pStyle w:val="FirstParagraph"/>
      </w:pPr>
      <w:r>
        <w:t xml:space="preserve">The Port of Marseille-Fos is one of the largest in the Mediterranean. Computer Engineers are developing algorithms to predict ship arrivals, optimize container stacking, and monitor environmental conditions in real-time. This requires robust cybersecurity measures to protect critical infrastructure from cyber threats, a growing concern for port authorities across Europe.</w:t>
      </w:r>
    </w:p>
    <w:bookmarkEnd w:id="23"/>
    <w:bookmarkStart w:id="24" w:name="b.-maritime-tech-and-oceanography"/>
    <w:p>
      <w:pPr>
        <w:pStyle w:val="Heading3"/>
      </w:pPr>
      <w:r>
        <w:t xml:space="preserve">B. Maritime Tech and Oceanography</w:t>
      </w:r>
    </w:p>
    <w:p>
      <w:pPr>
        <w:pStyle w:val="FirstParagraph"/>
      </w:pPr>
      <w:r>
        <w:t xml:space="preserve">Leveraging its proximity to the sea, Marseille has become a hub for marine technology. Engineers are working on autonomous underwater vehicles (AUVs) and satellite data analysis tools to monitor ocean health. These projects often involve collaboration with research institutes like CNRS, requiring engineers who can translate complex scientific data into usable software interfaces.</w:t>
      </w:r>
    </w:p>
    <w:bookmarkEnd w:id="24"/>
    <w:bookmarkStart w:id="25" w:name="c.-tourism-and-urban-mobility"/>
    <w:p>
      <w:pPr>
        <w:pStyle w:val="Heading3"/>
      </w:pPr>
      <w:r>
        <w:t xml:space="preserve">C. Tourism and Urban Mobility</w:t>
      </w:r>
    </w:p>
    <w:p>
      <w:pPr>
        <w:pStyle w:val="FirstParagraph"/>
      </w:pPr>
      <w:r>
        <w:t xml:space="preserve">As a major tourist destination, Marseille utilizes computer engineering to enhance the visitor experience through augmented reality apps and efficient public transport routing systems. Engineers are tasked with integrating disparate systems—such as ticketing, traffic lights, and ride-sharing services—into a unified mobile platform.</w:t>
      </w:r>
    </w:p>
    <w:bookmarkEnd w:id="25"/>
    <w:bookmarkEnd w:id="26"/>
    <w:bookmarkStart w:id="27" w:name="challenges-and-opportunities"/>
    <w:p>
      <w:pPr>
        <w:pStyle w:val="Heading2"/>
      </w:pPr>
      <w:r>
        <w:t xml:space="preserve">5. Challenges and Opportunities</w:t>
      </w:r>
    </w:p>
    <w:p>
      <w:pPr>
        <w:pStyle w:val="FirstParagraph"/>
      </w:pPr>
      <w:r>
        <w:t xml:space="preserve">Despite the growth, the region faces challenges in retaining top-tier Computer Engineering talent. Competition from Paris remains fierce due to its higher concentration of multinational headquarters. To combat this, companies in Marseille are emphasizing work-life balance, a key factor for residents of</w:t>
      </w:r>
      <w:r>
        <w:t xml:space="preserve"> </w:t>
      </w:r>
      <w:r>
        <w:rPr>
          <w:bCs/>
          <w:b/>
        </w:rPr>
        <w:t xml:space="preserve">France Marseille</w:t>
      </w:r>
      <w:r>
        <w:t xml:space="preserve">, and lower living costs compared to the capital.</w:t>
      </w:r>
    </w:p>
    <w:p>
      <w:pPr>
        <w:pStyle w:val="BodyText"/>
      </w:pPr>
      <w:r>
        <w:t xml:space="preserve">Furthermore, there is a pressing need for continuous education. As AI and machine learning become standard tools rather than niche skills, upskilling programs are essential. Local universities and boot camps are increasingly partnering with industry leaders to create tailored curricula that meet the immediate needs of employers in the region.</w:t>
      </w:r>
    </w:p>
    <w:bookmarkEnd w:id="27"/>
    <w:bookmarkStart w:id="28" w:name="strategic-recommendations"/>
    <w:p>
      <w:pPr>
        <w:pStyle w:val="Heading2"/>
      </w:pPr>
      <w:r>
        <w:t xml:space="preserve">6. Strategic Recommendations</w:t>
      </w:r>
    </w:p>
    <w:p>
      <w:pPr>
        <w:pStyle w:val="FirstParagraph"/>
      </w:pPr>
      <w:r>
        <w:t xml:space="preserve">For organizations looking to establish or expand their engineering teams in this region, several strategic steps are recommended:</w:t>
      </w:r>
    </w:p>
    <w:p>
      <w:pPr>
        <w:numPr>
          <w:ilvl w:val="0"/>
          <w:numId w:val="1002"/>
        </w:numPr>
        <w:pStyle w:val="Compact"/>
      </w:pPr>
      <w:r>
        <w:rPr>
          <w:bCs/>
          <w:b/>
        </w:rPr>
        <w:t xml:space="preserve">Talent Acquisition Strategy:</w:t>
      </w:r>
      <w:r>
        <w:t xml:space="preserve"> </w:t>
      </w:r>
      <w:r>
        <w:t xml:space="preserve">Focus on recruiting graduates from local institutions such as Aix-Marseille University and the Institut National Polytechnique de Lorraine. These graduates often have a stronger inclination to settle in the region long-term.</w:t>
      </w:r>
    </w:p>
    <w:p>
      <w:pPr>
        <w:numPr>
          <w:ilvl w:val="0"/>
          <w:numId w:val="1002"/>
        </w:numPr>
        <w:pStyle w:val="Compact"/>
      </w:pPr>
      <w:r>
        <w:rPr>
          <w:bCs/>
          <w:b/>
        </w:rPr>
        <w:t xml:space="preserve">Cultural Integration:</w:t>
      </w:r>
      <w:r>
        <w:t xml:space="preserve"> </w:t>
      </w:r>
      <w:r>
        <w:t xml:space="preserve">Foster an inclusive environment that respects both international technical standards and French labor laws. Clear communication channels are vital, especially when managing remote or hybrid teams which are becoming common post-pandemic.</w:t>
      </w:r>
    </w:p>
    <w:p>
      <w:pPr>
        <w:numPr>
          <w:ilvl w:val="0"/>
          <w:numId w:val="1002"/>
        </w:numPr>
        <w:pStyle w:val="Compact"/>
      </w:pPr>
      <w:r>
        <w:t xml:space="preserve">Innovation Investment:</w:t>
      </w:r>
    </w:p>
    <w:bookmarkEnd w:id="28"/>
    <w:bookmarkStart w:id="29" w:name="conclusion"/>
    <w:p>
      <w:pPr>
        <w:pStyle w:val="Heading2"/>
      </w:pPr>
      <w:r>
        <w:t xml:space="preserve">7. Conclusion</w:t>
      </w:r>
    </w:p>
    <w:p>
      <w:pPr>
        <w:pStyle w:val="FirstParagraph"/>
      </w:pPr>
      <w:r>
        <w:t xml:space="preserve">The trajectory of</w:t>
      </w:r>
      <w:r>
        <w:t xml:space="preserve"> </w:t>
      </w:r>
      <w:r>
        <w:rPr>
          <w:bCs/>
          <w:b/>
        </w:rPr>
        <w:t xml:space="preserve">Marseille, France</w:t>
      </w:r>
      <w:r>
        <w:t xml:space="preserve">, is inextricably linked to its technological advancement. The</w:t>
      </w:r>
      <w:r>
        <w:t xml:space="preserve"> </w:t>
      </w:r>
      <w:r>
        <w:rPr>
          <w:bCs/>
          <w:b/>
        </w:rPr>
        <w:t xml:space="preserve">Computer Engineer</w:t>
      </w:r>
      <w:r>
        <w:t xml:space="preserve"> </w:t>
      </w:r>
      <w:r>
        <w:t xml:space="preserve">stands at the forefront of this transformation, acting as the architect of smarter ports, more efficient cities, and sustainable maritime operations. By recognizing the unique needs of this region and investing in high-quality engineering talent, businesses can secure a competitive advantage in one of Europe's most dynamic emerging tech hubs.</w:t>
      </w:r>
    </w:p>
    <w:p>
      <w:pPr>
        <w:pStyle w:val="BodyText"/>
      </w:pPr>
      <w:r>
        <w:t xml:space="preserve">In conclusion, success in</w:t>
      </w:r>
      <w:r>
        <w:t xml:space="preserve"> </w:t>
      </w:r>
      <w:r>
        <w:rPr>
          <w:bCs/>
          <w:b/>
        </w:rPr>
        <w:t xml:space="preserve">France Marseille</w:t>
      </w:r>
      <w:r>
        <w:t xml:space="preserve"> </w:t>
      </w:r>
      <w:r>
        <w:t xml:space="preserve">does not rely solely on geographic location or infrastructure; it depends on the ability to harness human intelligence through engineering excellence. As the city continues to modernize, the role of the Computer Engineer will only expand, becoming a cornerstone of social and economic progress for decades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Marseille, France</dc:title>
  <dc:creator/>
  <dc:language>en</dc:language>
  <cp:keywords/>
  <dcterms:created xsi:type="dcterms:W3CDTF">2026-07-29T07:32:21Z</dcterms:created>
  <dcterms:modified xsi:type="dcterms:W3CDTF">2026-07-29T07:32:21Z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