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Israel's</w:t>
      </w:r>
      <w:r>
        <w:t xml:space="preserve"> </w:t>
      </w:r>
      <w:r>
        <w:t xml:space="preserve">Tech</w:t>
      </w:r>
      <w:r>
        <w:t xml:space="preserve"> </w:t>
      </w:r>
      <w:r>
        <w:t xml:space="preserve">Hub</w:t>
      </w:r>
    </w:p>
    <w:bookmarkStart w:id="35" w:name="X59e08d8183b41acc3869160a1d743b6bf641640"/>
    <w:p>
      <w:pPr>
        <w:pStyle w:val="Heading1"/>
      </w:pPr>
      <w:r>
        <w:t xml:space="preserve">The Engine of Innovation:</w:t>
      </w:r>
      <w:r>
        <w:br/>
      </w:r>
      <w:r>
        <w:t xml:space="preserve">A Case Study on the Computer Engineer in Israel, Tel Aviv</w:t>
      </w:r>
    </w:p>
    <w:p>
      <w:pPr>
        <w:pStyle w:val="FirstParagraph"/>
      </w:pPr>
      <w:r>
        <w:rPr>
          <w:bCs/>
          <w:b/>
        </w:rPr>
        <w:t xml:space="preserve">Date:</w:t>
      </w:r>
      <w:r>
        <w:t xml:space="preserve"> </w:t>
      </w:r>
      <w:r>
        <w:t xml:space="preserve">October 2023</w:t>
      </w:r>
      <w:r>
        <w:br/>
      </w:r>
      <w:r>
        <w:rPr>
          <w:bCs/>
          <w:b/>
        </w:rPr>
        <w:t xml:space="preserve">Subject:</w:t>
      </w:r>
      <w:r>
        <w:t xml:space="preserve">Analyzing the Critical Role and Evolution of the Computer Engineer within Israel's Capital Technological Ecosystem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Tel Aviv, frequently referred to as "Silicon Wadi" or simply "Startup Nation," stands today as one of the most vibrant technology ecosystems on the planet. At the heart of this dynamic landscape lies a specific professional archetype: the Computer Engineer. This case study examines the multifaceted role of computer engineers in Tel Aviv, analyzing how their unique skill sets, cultural context within Israel, and technological contributions drive innovation in cybersecurity, fintech, artificial intelligence (AI), and deep tech.</w:t>
      </w:r>
    </w:p>
    <w:p>
      <w:pPr>
        <w:pStyle w:val="BodyText"/>
      </w:pPr>
      <w:r>
        <w:t xml:space="preserve">The objective of this document is to elucidate why Tel Aviv has become a global magnet for computer engineering talent. It explores the educational pipelines that produce these engineers, the specific challenges they face in one of the world's most expensive cities, and their critical impact on both local startups and multinational corporations (MNCs) establishing hubs in Israel.</w:t>
      </w:r>
    </w:p>
    <w:bookmarkEnd w:id="20"/>
    <w:bookmarkStart w:id="21" w:name="background-the-tel-aviv-tech-ecosystem"/>
    <w:p>
      <w:pPr>
        <w:pStyle w:val="Heading2"/>
      </w:pPr>
      <w:r>
        <w:t xml:space="preserve">2. Background: The Tel Aviv Tech Ecosystem</w:t>
      </w:r>
    </w:p>
    <w:p>
      <w:pPr>
        <w:pStyle w:val="FirstParagraph"/>
      </w:pPr>
      <w:r>
        <w:t xml:space="preserve">Tel Aviv is not merely a city; it is the operational headquarters for over 5,000 high-tech startups and the R&amp;D centers of more than 35% of Fortune 10 companies. This density creates an environment where innovation moves at breakneck speed. In such a competitive market, the</w:t>
      </w:r>
      <w:r>
        <w:t xml:space="preserve"> </w:t>
      </w:r>
      <w:r>
        <w:rPr>
          <w:bCs/>
          <w:b/>
        </w:rPr>
        <w:t xml:space="preserve">Computer Engineer</w:t>
      </w:r>
      <w:r>
        <w:t xml:space="preserve"> </w:t>
      </w:r>
      <w:r>
        <w:t xml:space="preserve">serves as the primary architect of digital solutions.</w:t>
      </w:r>
    </w:p>
    <w:p>
      <w:pPr>
        <w:pStyle w:val="BodyText"/>
      </w:pPr>
      <w:r>
        <w:t xml:space="preserve">The ecosystem in Israel is characterized by high risk tolerance, rapid iteration cycles, and a flat organizational structure. Unlike traditional corporate environments in Europe or North America where hierarchy dictates workflow, Israeli tech culture emphasizes meritocracy and direct communication. For the computer engineer in Tel Aviv, this means less time spent on bureaucracy and more time focused on coding algorithms, optimizing system architecture, and deploying robust security protocols.</w:t>
      </w:r>
    </w:p>
    <w:bookmarkEnd w:id="21"/>
    <w:bookmarkStart w:id="24" w:name="Xadb9ba0dc372a2342526194519737d029bf1090"/>
    <w:p>
      <w:pPr>
        <w:pStyle w:val="Heading2"/>
      </w:pPr>
      <w:r>
        <w:t xml:space="preserve">3. The Profile of a Tel Aviv Computer Engineer</w:t>
      </w:r>
    </w:p>
    <w:p>
      <w:pPr>
        <w:pStyle w:val="FirstParagraph"/>
      </w:pPr>
      <w:r>
        <w:t xml:space="preserve">The modern computer engineer working in Tel Aviv possesses a distinct profile shaped by the region's unique socio-technical environment.</w:t>
      </w:r>
    </w:p>
    <w:bookmarkStart w:id="22" w:name="educational-foundations"/>
    <w:p>
      <w:pPr>
        <w:pStyle w:val="Heading3"/>
      </w:pPr>
      <w:r>
        <w:t xml:space="preserve">3.1 Educational Foundations</w:t>
      </w:r>
    </w:p>
    <w:p>
      <w:pPr>
        <w:pStyle w:val="FirstParagraph"/>
      </w:pPr>
      <w:r>
        <w:t xml:space="preserve">Most computer engineers in Israel hold degrees from prestigious local institutions, most notably the Technion – Israel Institute of Technology, Tel Aviv University (TAU), and Ben-Gurion University. These programs are rigorous, emphasizing both theoretical computer science and practical hardware-software integration. Furthermore, the mandatory service in the Israeli Defense Forces (IDF) plays a significant role. Many engineers serve in elite technological units such as Unit 8200 or Talpiot, where they gain early exposure to high-stakes cybersecurity, intelligence gathering, and data analysis at an unprecedented scale.</w:t>
      </w:r>
    </w:p>
    <w:bookmarkEnd w:id="22"/>
    <w:bookmarkStart w:id="23" w:name="core-competencies"/>
    <w:p>
      <w:pPr>
        <w:pStyle w:val="Heading3"/>
      </w:pPr>
      <w:r>
        <w:t xml:space="preserve">3.2 Core Competencies</w:t>
      </w:r>
    </w:p>
    <w:p>
      <w:pPr>
        <w:pStyle w:val="FirstParagraph"/>
      </w:pPr>
      <w:r>
        <w:t xml:space="preserve">In the context of Tel Aviv's market demands, a competent computer engineer must master:</w:t>
      </w:r>
    </w:p>
    <w:p>
      <w:pPr>
        <w:numPr>
          <w:ilvl w:val="0"/>
          <w:numId w:val="1001"/>
        </w:numPr>
        <w:pStyle w:val="Compact"/>
      </w:pPr>
      <w:r>
        <w:rPr>
          <w:bCs/>
          <w:b/>
        </w:rPr>
        <w:t xml:space="preserve">Cybersecurity:</w:t>
      </w:r>
    </w:p>
    <w:p>
      <w:pPr>
        <w:numPr>
          <w:ilvl w:val="0"/>
          <w:numId w:val="1001"/>
        </w:numPr>
        <w:pStyle w:val="Compact"/>
      </w:pPr>
      <w:r>
        <w:rPr>
          <w:bCs/>
          <w:b/>
        </w:rPr>
        <w:t xml:space="preserve">Full-Stack Versatility:</w:t>
      </w:r>
      <w:r>
        <w:t xml:space="preserve">In the startup ecosystem, resources are lean. Engineers often function as full-stack developers, capable of handling backend database management (using SQL or NoSQL databases) while simultaneously managing frontend user interfaces using frameworks like React or Angular.</w:t>
      </w:r>
    </w:p>
    <w:p>
      <w:pPr>
        <w:numPr>
          <w:ilvl w:val="0"/>
          <w:numId w:val="1001"/>
        </w:numPr>
        <w:pStyle w:val="Compact"/>
      </w:pPr>
      <w:r>
        <w:rPr>
          <w:bCs/>
          <w:b/>
        </w:rPr>
        <w:t xml:space="preserve">Data Science and AI Integration:</w:t>
      </w:r>
      <w:r>
        <w:t xml:space="preserve">With Israel being a hub for AI development, computer engineers frequently collaborate with data scientists. They must possess the skills to deploy machine learning models into production environments, ensuring scalability and efficiency.</w:t>
      </w:r>
    </w:p>
    <w:bookmarkEnd w:id="23"/>
    <w:bookmarkEnd w:id="24"/>
    <w:bookmarkStart w:id="28" w:name="X23b989c6a7e84eee3a138735a849896c71fef43"/>
    <w:p>
      <w:pPr>
        <w:pStyle w:val="Heading2"/>
      </w:pPr>
      <w:r>
        <w:t xml:space="preserve">4. Case Analysis: Challenges and Opportunities in Tel Aviv</w:t>
      </w:r>
    </w:p>
    <w:bookmarkStart w:id="25" w:name="X409118e1e2bf326ef1b1555eaf46a81dc149d38"/>
    <w:p>
      <w:pPr>
        <w:pStyle w:val="Heading3"/>
      </w:pPr>
      <w:r>
        <w:t xml:space="preserve">4.1 The High Cost of Living vs. Talent Retention</w:t>
      </w:r>
    </w:p>
    <w:p>
      <w:pPr>
        <w:pStyle w:val="FirstParagraph"/>
      </w:pPr>
      <w:r>
        <w:t xml:space="preserve">Tel Aviv consistently ranks as one of the most expensive cities globally, particularly regarding housing costs. This economic pressure poses a significant challenge for local computer engineers and startups alike. Startups must offer competitive compensation packages to attract top-tier engineering talent who might otherwise relocate to hubs with lower living costs, such as Berlin or Tallinn.</w:t>
      </w:r>
    </w:p>
    <w:p>
      <w:pPr>
        <w:pStyle w:val="BodyText"/>
      </w:pPr>
      <w:r>
        <w:rPr>
          <w:iCs/>
          <w:i/>
        </w:rPr>
        <w:t xml:space="preserve">Solution:</w:t>
      </w:r>
      <w:r>
        <w:t xml:space="preserve"> </w:t>
      </w:r>
      <w:r>
        <w:t xml:space="preserve">Many companies in Tel Aviv have adapted by offering remote work options, equity shares (stock options), and comprehensive benefits packages. Additionally, the government has introduced initiatives to support young families and subsidize housing near tech hubs to retain local talent.</w:t>
      </w:r>
    </w:p>
    <w:bookmarkEnd w:id="25"/>
    <w:bookmarkStart w:id="26" w:name="the-9-to-5-vs.-global-collaboration"/>
    <w:p>
      <w:pPr>
        <w:pStyle w:val="Heading3"/>
      </w:pPr>
      <w:r>
        <w:t xml:space="preserve">4.2 The 9-to-5 vs. Global Collaboration</w:t>
      </w:r>
    </w:p>
    <w:p>
      <w:pPr>
        <w:pStyle w:val="FirstParagraph"/>
      </w:pPr>
      <w:r>
        <w:t xml:space="preserve">A unique operational challenge for computer engineers in Israel is the time zone difference with major global markets, particularly the United States. While this allows Israeli teams to work independently during their day, it requires them to be available in the evenings for synchronous collaboration with US counterparts.</w:t>
      </w:r>
    </w:p>
    <w:p>
      <w:pPr>
        <w:pStyle w:val="BodyText"/>
      </w:pPr>
      <w:r>
        <w:t xml:space="preserve">This "follow-the-sun" development model has forced engineers to master asynchronous communication tools and flexible scheduling. It has also created a culture of resilience and adaptability, traits that are highly valued in the fast-paced tech industry.</w:t>
      </w:r>
    </w:p>
    <w:bookmarkEnd w:id="26"/>
    <w:bookmarkStart w:id="27" w:name="innovation-under-pressure"/>
    <w:p>
      <w:pPr>
        <w:pStyle w:val="Heading3"/>
      </w:pPr>
      <w:r>
        <w:t xml:space="preserve">4.3 Innovation Under Pressure</w:t>
      </w:r>
    </w:p>
    <w:p>
      <w:pPr>
        <w:pStyle w:val="FirstParagraph"/>
      </w:pPr>
      <w:r>
        <w:t xml:space="preserve">The security situation in Israel often impacts business continuity. Computer engineers must develop systems that are resilient to disruption, ensuring high availability and disaster recovery capabilities. This necessity has inadvertently made Israeli software more robust and reliable globally, as the baseline for system stability is raised significantly higher than in regions without such pressures.</w:t>
      </w:r>
    </w:p>
    <w:bookmarkEnd w:id="27"/>
    <w:bookmarkEnd w:id="28"/>
    <w:bookmarkStart w:id="32" w:name="Xa612b374b121419a2905686a22befcbe9b43d67"/>
    <w:p>
      <w:pPr>
        <w:pStyle w:val="Heading2"/>
      </w:pPr>
      <w:r>
        <w:t xml:space="preserve">5. Sector-Specific Impact of Computer Engineers</w:t>
      </w:r>
    </w:p>
    <w:bookmarkStart w:id="29" w:name="cybersecurity"/>
    <w:p>
      <w:pPr>
        <w:pStyle w:val="Heading3"/>
      </w:pPr>
      <w:r>
        <w:t xml:space="preserve">5.1 Cybersecurity</w:t>
      </w:r>
    </w:p>
    <w:p>
      <w:pPr>
        <w:pStyle w:val="FirstParagraph"/>
      </w:pPr>
      <w:r>
        <w:t xml:space="preserve">Tel Aviv is home to over 40% of the world's cybersecurity startups. Here, the computer engineer acts as both defender and attacker (in ethical hacking roles). They develop advanced firewalls, threat intelligence platforms, and identity management systems. The interdisciplinary nature of this work requires deep knowledge of network protocols, operating systems, and human behavior.</w:t>
      </w:r>
    </w:p>
    <w:bookmarkEnd w:id="29"/>
    <w:bookmarkStart w:id="30" w:name="fintech"/>
    <w:p>
      <w:pPr>
        <w:pStyle w:val="Heading3"/>
      </w:pPr>
      <w:r>
        <w:t xml:space="preserve">5.2 Fintech</w:t>
      </w:r>
    </w:p>
    <w:p>
      <w:pPr>
        <w:pStyle w:val="FirstParagraph"/>
      </w:pPr>
      <w:r>
        <w:t xml:space="preserve">The financial district in Tel Aviv is a powerhouse for fintech innovation. Computer engineers here build secure payment gateways, blockchain solutions, and algorithmic trading platforms. Precision and accuracy are paramount; a single bug can result in significant financial loss or regulatory penalties.</w:t>
      </w:r>
    </w:p>
    <w:bookmarkEnd w:id="30"/>
    <w:bookmarkStart w:id="31" w:name="deep-tech-and-agritech"/>
    <w:p>
      <w:pPr>
        <w:pStyle w:val="Heading3"/>
      </w:pPr>
      <w:r>
        <w:t xml:space="preserve">5.3 Deep Tech and Agritech</w:t>
      </w:r>
    </w:p>
    <w:p>
      <w:pPr>
        <w:pStyle w:val="FirstParagraph"/>
      </w:pPr>
      <w:r>
        <w:t xml:space="preserve">Leveraging Israel's agricultural expertise, computer engineers develop IoT sensors, drone navigation systems, and AI-driven crop management tools. This sector highlights the hardware-software synergy inherent in computer engineering, where software must interact seamlessly with physical sensors in real-time.</w:t>
      </w:r>
    </w:p>
    <w:bookmarkEnd w:id="31"/>
    <w:bookmarkEnd w:id="32"/>
    <w:bookmarkStart w:id="33" w:name="future-outlook"/>
    <w:p>
      <w:pPr>
        <w:pStyle w:val="Heading2"/>
      </w:pPr>
      <w:r>
        <w:t xml:space="preserve">6. Future Outlook</w:t>
      </w:r>
    </w:p>
    <w:p>
      <w:pPr>
        <w:pStyle w:val="FirstParagraph"/>
      </w:pPr>
      <w:r>
        <w:t xml:space="preserve">The role of the computer engineer in Tel Aviv is evolving rapidly. With the rise of quantum computing research and advanced AI ethics debates, engineers are expected to possess not just technical coding skills but also a strong ethical framework and interdisciplinary understanding.</w:t>
      </w:r>
    </w:p>
    <w:p>
      <w:pPr>
        <w:pStyle w:val="BodyText"/>
      </w:pPr>
      <w:r>
        <w:t xml:space="preserve">Furthermore, as artificial intelligence becomes more capable, junior coding tasks may be automated. Consequently, the value proposition for computer engineers in Tel Aviv will shift towards system architecture, problem-solving creativity, and complex integration rather than mere syntax generation.</w:t>
      </w:r>
    </w:p>
    <w:bookmarkEnd w:id="33"/>
    <w:bookmarkStart w:id="34" w:name="conclusion"/>
    <w:p>
      <w:pPr>
        <w:pStyle w:val="Heading2"/>
      </w:pPr>
      <w:r>
        <w:t xml:space="preserve">7. Conclusion</w:t>
      </w:r>
    </w:p>
    <w:p>
      <w:pPr>
        <w:pStyle w:val="FirstParagraph"/>
      </w:pPr>
      <w:r>
        <w:t xml:space="preserve">The computer engineer is the cornerstone of Israel’s technological prowess in Tel Aviv. They are not merely coders; they are innovators who navigate a complex landscape of economic pressure, security concerns, and global collaboration. Through rigorous education, military service, and a culture that embraces failure as a learning tool, these engineers have established Tel Aviv as a premier destination for technology.</w:t>
      </w:r>
    </w:p>
    <w:p>
      <w:pPr>
        <w:pStyle w:val="BodyText"/>
      </w:pPr>
      <w:r>
        <w:t xml:space="preserve">For stakeholders looking to engage with the Israeli market, understanding the nuances of this workforce is essential. The success of any tech initiative in Tel Aviv depends heavily on recruiting and empowering computer engineers who can bridge the gap between theoretical innovation and practical, scalable application. As global challenges become more digital, the expertise developed by computer engineers in Tel Aviv will remain a critical asset to the worldwide technological infrastructure.</w:t>
      </w:r>
    </w:p>
    <w:p>
      <w:r>
        <w:pict>
          <v:rect style="width:0;height:1.5pt" o:hralign="center" o:hrstd="t" o:hr="t"/>
        </w:pict>
      </w:r>
    </w:p>
    <w:p>
      <w:pPr>
        <w:pStyle w:val="FirstParagraph"/>
      </w:pPr>
      <w:r>
        <w:rPr>
          <w:iCs/>
          <w:i/>
        </w:rPr>
        <w:t xml:space="preserve">Note: This case study provides a generalized overview of trends within the Israeli tech sector. Specific experiences may vary based on company size, specific industry verticals, and individual career trajectories.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Israel's Tech Hub</dc:title>
  <dc:creator/>
  <dc:language>en</dc:language>
  <cp:keywords/>
  <dcterms:created xsi:type="dcterms:W3CDTF">2026-07-29T09:03:48Z</dcterms:created>
  <dcterms:modified xsi:type="dcterms:W3CDTF">2026-07-29T09:03:48Z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