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33" w:name="X701377022a8f08d0648ad14943a8a8d6d0b2a40"/>
    <w:p>
      <w:pPr>
        <w:pStyle w:val="Heading1"/>
      </w:pPr>
      <w:r>
        <w:t xml:space="preserve">Case Study: The Role of a Computer Engineer in Netherlands Amsterdam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Review</w:t>
      </w:r>
      <w:r>
        <w:br/>
      </w:r>
      <w:r>
        <w:rPr>
          <w:bCs/>
          <w:b/>
        </w:rPr>
        <w:t xml:space="preserve">Mission Criticality:</w:t>
      </w:r>
    </w:p>
    <w:p>
      <w:pPr>
        <w:pStyle w:val="BlockText"/>
      </w:pPr>
      <w:r>
        <w:rPr>
          <w:iCs/>
          <w:i/>
        </w:rPr>
        <w:t xml:space="preserve">"In the heart of Europe, where data flows as freely as the canals, a Computer Engineer in Netherlands Amsterdam is not just a coder, but an architect of modern society."</w:t>
      </w:r>
    </w:p>
    <w:p>
      <w:pPr>
        <w:pStyle w:val="FirstParagraph"/>
      </w:pPr>
      <w:r>
        <w:t xml:space="preserve">This case study explores the evolving landscape for technology professionals within one of Europe’s most vibrant innovation hubs. As Amsterdam solidifies its reputation as a leading tech center in Northern Europe, understanding the specific demands, opportunities, and challenges faced by Computer Engineers is essential for prospective talent and established organizations alike.</w:t>
      </w:r>
    </w:p>
    <w:bookmarkStart w:id="20" w:name="Xbf8ba6b28ac8851b2f48ab2a3b0154c5f6f8b5a"/>
    <w:p>
      <w:pPr>
        <w:pStyle w:val="Heading2"/>
      </w:pPr>
      <w:r>
        <w:t xml:space="preserve">1. Introduction: The Amsterdam Tech Ecosystem</w:t>
      </w:r>
    </w:p>
    <w:p>
      <w:pPr>
        <w:pStyle w:val="FirstParagraph"/>
      </w:pPr>
      <w:r>
        <w:t xml:space="preserve">The city of Amsterdam has undergone a significant transformation over the past decade. Once known primarily for its cultural heritage and tourism, it has emerged as a powerhouse for digital innovation, fintech, sustainability technology, and e-commerce. This shift is driven by a supportive government policy framework aimed at attracting international talent and fostering local startups.</w:t>
      </w:r>
    </w:p>
    <w:p>
      <w:pPr>
        <w:pStyle w:val="BodyText"/>
      </w:pPr>
      <w:r>
        <w:t xml:space="preserve">For a Computer Engineer in Netherlands Amsterdam environment, this means working in an ecosystem that values diversity, inclusivity (often referred to locally as "doe maar normaal", meaning "just act normal"), and high levels of English proficiency. The city hosts major events like the Startup Weekend and houses regional headquarters for global giants such as Uber, TomTom, Adyen, and Booking.com. This creates a dense network of opportunities where Computer Engineers can tackle complex problems ranging from high-frequency trading algorithms to sustainable urban mobility solutions.</w:t>
      </w:r>
    </w:p>
    <w:bookmarkEnd w:id="20"/>
    <w:bookmarkStart w:id="22" w:name="Xd5d6db9a7219d7f21263652293e47e5bf46b705"/>
    <w:p>
      <w:pPr>
        <w:pStyle w:val="Heading2"/>
      </w:pPr>
      <w:r>
        <w:t xml:space="preserve">2. Professional Profile: The Modern Computer Engineer</w:t>
      </w:r>
    </w:p>
    <w:p>
      <w:pPr>
        <w:pStyle w:val="FirstParagraph"/>
      </w:pPr>
      <w:r>
        <w:t xml:space="preserve">The role of a Computer Engineer in this region is multifaceted. Unlike purely software-focused roles, the profile often includes elements of hardware integration, system architecture, and data infrastructure management. In Netherlands Amsterdam tech firms, there is a strong emphasis on Full Stack capabilities and DevOps practices.</w:t>
      </w:r>
    </w:p>
    <w:bookmarkStart w:id="21" w:name="key-competencies-required"/>
    <w:p>
      <w:pPr>
        <w:pStyle w:val="Heading3"/>
      </w:pPr>
      <w:r>
        <w:t xml:space="preserve">Key Competencies Required</w:t>
      </w:r>
    </w:p>
    <w:p>
      <w:pPr>
        <w:numPr>
          <w:ilvl w:val="0"/>
          <w:numId w:val="1001"/>
        </w:numPr>
        <w:pStyle w:val="Compact"/>
      </w:pPr>
      <w:r>
        <w:rPr>
          <w:bCs/>
          <w:b/>
        </w:rPr>
        <w:t xml:space="preserve">Tech Stack Proficiency:</w:t>
      </w:r>
      <w:r>
        <w:t xml:space="preserve"> </w:t>
      </w:r>
      <w:r>
        <w:t xml:space="preserve">Mastery of languages such as Python, Java, C++, or JavaScript/TypeScript. Knowledge of cloud platforms (AWS, Azure) is increasingly mandatory.</w:t>
      </w:r>
    </w:p>
    <w:p>
      <w:pPr>
        <w:numPr>
          <w:ilvl w:val="0"/>
          <w:numId w:val="1001"/>
        </w:numPr>
        <w:pStyle w:val="Compact"/>
      </w:pPr>
      <w:r>
        <w:rPr>
          <w:bCs/>
          <w:b/>
        </w:rPr>
        <w:t xml:space="preserve">Data Engineering &amp; AI:</w:t>
      </w:r>
      <w:r>
        <w:t xml:space="preserve"> </w:t>
      </w:r>
      <w:r>
        <w:t xml:space="preserve">With Amsterdam being a hub for data-driven companies, engineers must understand big data processing tools like Hadoop or Spark and machine learning frameworks.</w:t>
      </w:r>
    </w:p>
    <w:p>
      <w:pPr>
        <w:numPr>
          <w:ilvl w:val="0"/>
          <w:numId w:val="1001"/>
        </w:numPr>
        <w:pStyle w:val="Compact"/>
      </w:pPr>
      <w:r>
        <w:rPr>
          <w:bCs/>
          <w:b/>
        </w:rPr>
        <w:t xml:space="preserve">Cybersecurity Awareness:</w:t>
      </w:r>
      <w:r>
        <w:t xml:space="preserve"> </w:t>
      </w:r>
      <w:r>
        <w:t xml:space="preserve">Given the financial nature of many employers, security-first design principles are paramount.</w:t>
      </w:r>
    </w:p>
    <w:p>
      <w:pPr>
        <w:numPr>
          <w:ilvl w:val="0"/>
          <w:numId w:val="1001"/>
        </w:numPr>
        <w:pStyle w:val="Compact"/>
      </w:pPr>
      <w:r>
        <w:rPr>
          <w:bCs/>
          <w:b/>
        </w:rPr>
        <w:t xml:space="preserve">Soft Skills &amp; Cultural Fit:</w:t>
      </w:r>
      <w:r>
        <w:t xml:space="preserve"> </w:t>
      </w:r>
      <w:r>
        <w:t xml:space="preserve">The ability to work in cross-functional, international teams is critical. Communication skills in English are non-negotiable.</w:t>
      </w:r>
    </w:p>
    <w:bookmarkEnd w:id="21"/>
    <w:bookmarkEnd w:id="22"/>
    <w:bookmarkStart w:id="25" w:name="organizational-context-and-challenges"/>
    <w:p>
      <w:pPr>
        <w:pStyle w:val="Heading2"/>
      </w:pPr>
      <w:r>
        <w:t xml:space="preserve">3. Organizational Context and Challenges</w:t>
      </w:r>
    </w:p>
    <w:p>
      <w:pPr>
        <w:pStyle w:val="BlockText"/>
      </w:pPr>
      <w:r>
        <w:rPr>
          <w:iCs/>
          <w:i/>
        </w:rPr>
        <w:t xml:space="preserve">"The challenge is not just coding, but integrating diverse systems into seamless user experiences in a highly regulated market."</w:t>
      </w:r>
    </w:p>
    <w:p>
      <w:pPr>
        <w:pStyle w:val="FirstParagraph"/>
      </w:pPr>
      <w:r>
        <w:t xml:space="preserve">Companies hiring Computer Engineers in Netherlands Amsterdam face specific challenges. The primary hurdle is the talent shortage. There are more open positions than there are qualified candidates, leading to competitive salary packages and relocation support.</w:t>
      </w:r>
    </w:p>
    <w:bookmarkStart w:id="23" w:name="the-housing-crisis"/>
    <w:p>
      <w:pPr>
        <w:pStyle w:val="Heading3"/>
      </w:pPr>
      <w:r>
        <w:t xml:space="preserve">The Housing Crisis</w:t>
      </w:r>
    </w:p>
    <w:p>
      <w:pPr>
        <w:pStyle w:val="FirstParagraph"/>
      </w:pPr>
      <w:r>
        <w:t xml:space="preserve">A significant non-technical challenge affecting engineers moving to the city is the housing market. Amsterdam has one of the most difficult rental markets in Europe. Companies often provide "relocation assistance" or housing allowances as part of their compensation package for Computer Engineers in Netherlands Amsterdam positions, recognizing that this is a major barrier to entry.</w:t>
      </w:r>
    </w:p>
    <w:bookmarkEnd w:id="23"/>
    <w:bookmarkStart w:id="24" w:name="work-life-balance"/>
    <w:p>
      <w:pPr>
        <w:pStyle w:val="Heading3"/>
      </w:pPr>
      <w:r>
        <w:t xml:space="preserve">Work-Life Balance</w:t>
      </w:r>
    </w:p>
    <w:p>
      <w:pPr>
        <w:pStyle w:val="FirstParagraph"/>
      </w:pPr>
      <w:r>
        <w:t xml:space="preserve">Dutch labor laws strongly protect work-life balance. The standard work week is typically 36-40 hours, with a strong cultural emphasis on flexibility. Many Computer Engineers in Netherlands Amsterdam negotiate for hybrid working arrangements (e.g., two days in the office, three remote), which has become an industry standard.</w:t>
      </w:r>
    </w:p>
    <w:bookmarkEnd w:id="24"/>
    <w:bookmarkEnd w:id="25"/>
    <w:bookmarkStart w:id="29" w:name="case-scenario-project-greenflow"/>
    <w:p>
      <w:pPr>
        <w:pStyle w:val="Heading2"/>
      </w:pPr>
      <w:r>
        <w:t xml:space="preserve">4. Case Scenario: Project "GreenFlow"</w:t>
      </w:r>
    </w:p>
    <w:p>
      <w:pPr>
        <w:pStyle w:val="FirstParagraph"/>
      </w:pPr>
      <w:r>
        <w:t xml:space="preserve">To illustrate the practical application of these skills, we examine a hypothetical project within a mid-sized Amsterdam fintech startup specializing in green energy trading platforms.</w:t>
      </w:r>
    </w:p>
    <w:bookmarkStart w:id="26" w:name="the-objective"/>
    <w:p>
      <w:pPr>
        <w:pStyle w:val="Heading3"/>
      </w:pPr>
      <w:r>
        <w:t xml:space="preserve">The Objective</w:t>
      </w:r>
    </w:p>
    <w:p>
      <w:pPr>
        <w:pStyle w:val="BlockText"/>
      </w:pPr>
      <w:r>
        <w:rPr>
          <w:iCs/>
          <w:i/>
        </w:rPr>
        <w:t xml:space="preserve">"Build a scalable backend system capable of processing real-time energy data from solar panels across Europe."</w:t>
      </w:r>
    </w:p>
    <w:p>
      <w:pPr>
        <w:pStyle w:val="FirstParagraph"/>
      </w:pPr>
      <w:r>
        <w:t xml:space="preserve">Project GreenFlow requires a Computer Engineer in Netherlands Amsterdam to design and implement a microservices architecture. The goal is to handle high throughput during peak solar production hours while ensuring low latency for trading decisions.</w:t>
      </w:r>
    </w:p>
    <w:bookmarkEnd w:id="26"/>
    <w:bookmarkStart w:id="27" w:name="the-engineers-role"/>
    <w:p>
      <w:pPr>
        <w:pStyle w:val="Heading3"/>
      </w:pPr>
      <w:r>
        <w:t xml:space="preserve">The Engineer’s Role</w:t>
      </w:r>
    </w:p>
    <w:p>
      <w:pPr>
        <w:numPr>
          <w:ilvl w:val="0"/>
          <w:numId w:val="1002"/>
        </w:numPr>
        <w:pStyle w:val="Compact"/>
      </w:pPr>
      <w:r>
        <w:rPr>
          <w:bCs/>
          <w:b/>
        </w:rPr>
        <w:t xml:space="preserve">System Design:</w:t>
      </w:r>
      <w:r>
        <w:t xml:space="preserve"> </w:t>
      </w:r>
      <w:r>
        <w:t xml:space="preserve">Using Kubernetes for container orchestration and AWS Lambda for serverless computing.</w:t>
      </w:r>
    </w:p>
    <w:p>
      <w:pPr>
        <w:numPr>
          <w:ilvl w:val="0"/>
          <w:numId w:val="1002"/>
        </w:numPr>
        <w:pStyle w:val="Compact"/>
      </w:pPr>
      <w:r>
        <w:rPr>
          <w:bCs/>
          <w:b/>
        </w:rPr>
        <w:t xml:space="preserve">Data Integration:</w:t>
      </w:r>
      <w:r>
        <w:t xml:space="preserve"> </w:t>
      </w:r>
      <w:r>
        <w:t xml:space="preserve">Connecting APIs from various European energy providers to a central data lake.</w:t>
      </w:r>
    </w:p>
    <w:bookmarkEnd w:id="27"/>
    <w:bookmarkStart w:id="28" w:name="the-solution"/>
    <w:p>
      <w:pPr>
        <w:pStyle w:val="Heading3"/>
      </w:pPr>
      <w:r>
        <w:t xml:space="preserve">The Solution</w:t>
      </w:r>
    </w:p>
    <w:p>
      <w:pPr>
        <w:pStyle w:val="FirstParagraph"/>
      </w:pPr>
      <w:r>
        <w:t xml:space="preserve">The Computer Engineer in Netherlands Amsterdam team implemented a resilient architecture that automatically scales during peak loads. They utilized Python for data processing and React for the frontend dashboard, ensuring that non-technical users could visualize energy consumption patterns. The project was delivered three weeks ahead of schedule, thanks to agile methodologies widely adopted in the region.</w:t>
      </w:r>
    </w:p>
    <w:bookmarkEnd w:id="28"/>
    <w:bookmarkEnd w:id="29"/>
    <w:bookmarkStart w:id="30" w:name="salary-and-compensation-expectations"/>
    <w:p>
      <w:pPr>
        <w:pStyle w:val="Heading2"/>
      </w:pPr>
      <w:r>
        <w:t xml:space="preserve">5. Salary and Compensation Expectations</w:t>
      </w:r>
    </w:p>
    <w:p>
      <w:pPr>
        <w:pStyle w:val="BlockText"/>
      </w:pPr>
      <w:r>
        <w:rPr>
          <w:iCs/>
          <w:i/>
        </w:rPr>
        <w:t xml:space="preserve">"Competitive salaries are essential in Amsterdam due to the high cost of living and intense competition for top tech talent."</w:t>
      </w:r>
    </w:p>
    <w:p>
      <w:pPr>
        <w:pStyle w:val="FirstParagraph"/>
      </w:pPr>
      <w:r>
        <w:t xml:space="preserve">Compensation for Computer Engineers in Netherlands Amsterdam varies based on experience level, but it remains highly competitive compared to other European cities.</w:t>
      </w:r>
    </w:p>
    <w:p>
      <w:pPr>
        <w:numPr>
          <w:ilvl w:val="0"/>
          <w:numId w:val="1003"/>
        </w:numPr>
        <w:pStyle w:val="Compact"/>
      </w:pPr>
      <w:r>
        <w:rPr>
          <w:bCs/>
          <w:b/>
        </w:rPr>
        <w:t xml:space="preserve">Junior Engineer:</w:t>
      </w:r>
      <w:r>
        <w:t xml:space="preserve"> </w:t>
      </w:r>
      <w:r>
        <w:t xml:space="preserve">€3,500 – €4,500 per month gross</w:t>
      </w:r>
    </w:p>
    <w:p>
      <w:pPr>
        <w:pStyle w:val="FirstParagraph"/>
      </w:pPr>
      <w:r>
        <w:rPr>
          <w:bCs/>
          <w:b/>
        </w:rPr>
        <w:t xml:space="preserve">Mid-Level Engineer:</w:t>
      </w:r>
      <w:r>
        <w:t xml:space="preserve"> </w:t>
      </w:r>
      <w:r>
        <w:t xml:space="preserve">€4,500 – €6,50 per month gross</w:t>
      </w:r>
    </w:p>
    <w:p>
      <w:pPr>
        <w:pStyle w:val="BodyText"/>
      </w:pPr>
      <w:r>
        <w:rPr>
          <w:iCs/>
          <w:i/>
        </w:rPr>
        <w:t xml:space="preserve">"The 30% ruling is a powerful incentive for expatriate talent."</w:t>
      </w:r>
    </w:p>
    <w:p>
      <w:pPr>
        <w:pStyle w:val="BodyText"/>
      </w:pPr>
      <w:r>
        <w:rPr>
          <w:bCs/>
          <w:b/>
        </w:rPr>
        <w:t xml:space="preserve">Senior/Lead Engineer:</w:t>
      </w:r>
      <w:r>
        <w:t xml:space="preserve"> </w:t>
      </w:r>
      <w:r>
        <w:t xml:space="preserve">€6,50 – €9,50 per month gross</w:t>
      </w:r>
      <w:r>
        <w:br/>
      </w:r>
      <w:r>
        <w:br/>
      </w:r>
      <w:r>
        <w:t xml:space="preserve">Bonus structures often include performance bonuses and equity options. A notable benefit for international Computer Engineers in Netherlands Amsterdam is the "30% Ruling," a tax advantage where 30% of their gross salary is tax-free for five years due to the scarcity of specialized skills. This significantly increases net income.</w:t>
      </w:r>
    </w:p>
    <w:bookmarkEnd w:id="30"/>
    <w:bookmarkStart w:id="31" w:name="future-outlook"/>
    <w:p>
      <w:pPr>
        <w:pStyle w:val="Heading2"/>
      </w:pPr>
      <w:r>
        <w:t xml:space="preserve">6. Future Outlook</w:t>
      </w:r>
    </w:p>
    <w:p>
      <w:pPr>
        <w:pStyle w:val="FirstParagraph"/>
      </w:pPr>
      <w:r>
        <w:t xml:space="preserve">The demand for Computer Engineers in Netherlands Amsterdam shows no signs of slowing down. The city's focus on sustainability aligns with global trends, meaning more roles will emerge in clean tech and smart infrastructure. Furthermore, the rise of AI requires engineers who can not only build models but also deploy them ethically and efficiently.</w:t>
      </w:r>
    </w:p>
    <w:p>
      <w:pPr>
        <w:pStyle w:val="BodyText"/>
      </w:pPr>
      <w:r>
        <w:t xml:space="preserve">As Amsterdam continues to evolve as a digital capital, the role of the Computer Engineer will become even more integrated into business strategy. Success in this market requires technical excellence combined with cultural adaptability and a commitment to continuous learning.</w:t>
      </w:r>
    </w:p>
    <w:bookmarkEnd w:id="31"/>
    <w:bookmarkStart w:id="32" w:name="conclusion"/>
    <w:p>
      <w:pPr>
        <w:pStyle w:val="Heading2"/>
      </w:pPr>
      <w:r>
        <w:t xml:space="preserve">7. Conclusion</w:t>
      </w:r>
    </w:p>
    <w:p>
      <w:pPr>
        <w:pStyle w:val="BlockText"/>
      </w:pPr>
      <w:r>
        <w:rPr>
          <w:iCs/>
          <w:i/>
        </w:rPr>
        <w:t xml:space="preserve">"Amsterdam offers a unique blend of quality of life, professional growth, and technological innovation."</w:t>
      </w:r>
    </w:p>
    <w:p>
      <w:pPr>
        <w:pStyle w:val="FirstParagraph"/>
      </w:pPr>
      <w:r>
        <w:t xml:space="preserve">This case study demonstrates that becoming a Computer Engineer in Netherlands Amsterdam is not merely about acquiring technical skills. It involves navigating a dynamic urban environment with unique challenges like housing and high taxes, while benefiting from world-class infrastructure and international communities.</w:t>
      </w:r>
    </w:p>
    <w:p>
      <w:pPr>
        <w:pStyle w:val="BodyText"/>
      </w:pPr>
      <w:r>
        <w:t xml:space="preserve">For organizations, investing in the right talent pool is crucial for maintaining competitiveness. For individuals, understanding the local context—from salary structures to cultural norms—is key to thriving as a Computer Engineer in Netherlands Amsterdam. Whether joining a startup or an established corporation, the opportunities are vast for those ready to contribute to Europe's digital future.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Computer Engineer in Netherlands Amsterdam</dc:title>
  <dc:creator/>
  <dc:language>en</dc:language>
  <cp:keywords/>
  <dcterms:created xsi:type="dcterms:W3CDTF">2026-07-29T09:42:03Z</dcterms:created>
  <dcterms:modified xsi:type="dcterms:W3CDTF">2026-07-29T09:42:03Z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