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Rise</w:t>
      </w:r>
      <w:r>
        <w:t xml:space="preserve"> </w:t>
      </w:r>
      <w:r>
        <w:t xml:space="preserve">of</w:t>
      </w:r>
      <w:r>
        <w:t xml:space="preserve"> </w:t>
      </w:r>
      <w:r>
        <w:t xml:space="preserve">Computer</w:t>
      </w:r>
      <w:r>
        <w:t xml:space="preserve"> </w:t>
      </w:r>
      <w:r>
        <w:t xml:space="preserve">Engineering</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1" w:name="X3d20b6320e538a87c1a303bdf8b788d0f9263dd"/>
    <w:p>
      <w:pPr>
        <w:pStyle w:val="Heading1"/>
      </w:pPr>
      <w:r>
        <w:t xml:space="preserve">Case Study: Bridging the Digital Divide Through Computer Engineering in Tanzania Dar es Salaam</w:t>
      </w:r>
    </w:p>
    <w:p>
      <w:pPr>
        <w:pStyle w:val="FirstParagraph"/>
      </w:pPr>
      <w:r>
        <w:rPr>
          <w:bCs/>
          <w:b/>
        </w:rPr>
        <w:t xml:space="preserve">Date:</w:t>
      </w:r>
      <w:r>
        <w:t xml:space="preserve"> </w:t>
      </w:r>
      <w:r>
        <w:t xml:space="preserve">October 26, 2023</w:t>
      </w:r>
      <w:r>
        <w:br/>
      </w:r>
      <w:r>
        <w:rPr>
          <w:bCs/>
          <w:b/>
        </w:rPr>
        <w:t xml:space="preserve">CSubject:Location Focus:</w:t>
      </w:r>
      <w:r>
        <w:t xml:space="preserve">Tanzania Dar es Salaam</w:t>
      </w:r>
    </w:p>
    <w:bookmarkStart w:id="20" w:name="executive-summary"/>
    <w:p>
      <w:pPr>
        <w:pStyle w:val="Heading3"/>
      </w:pPr>
      <w:r>
        <w:t xml:space="preserve">Executive Summary</w:t>
      </w:r>
    </w:p>
    <w:p>
      <w:pPr>
        <w:pStyle w:val="FirstParagraph"/>
      </w:pPr>
      <w:r>
        <w:t xml:space="preserve">This case study explores the transformative impact of Computer Engineering professionals in Tanzania Dar es Salaam. As the economic hub of Tanzania, Dar es Salaam serves as a critical node for digital infrastructure development across East Africa. The document analyzes how computer engineers are leveraging local challenges—such as connectivity gaps and agricultural inefficiencies—to create scalable solutions that drive economic growth and social inclusion.</w:t>
      </w:r>
    </w:p>
    <w:bookmarkEnd w:id="20"/>
    <w:bookmarkStart w:id="21" w:name="X5d5cb824235718e8ace58549140aee0e6ab935a"/>
    <w:p>
      <w:pPr>
        <w:pStyle w:val="Heading2"/>
      </w:pPr>
      <w:r>
        <w:t xml:space="preserve">1. Introduction: The Context of Tanzania Dar es Salaam</w:t>
      </w:r>
    </w:p>
    <w:p>
      <w:pPr>
        <w:pStyle w:val="FirstParagraph"/>
      </w:pPr>
      <w:r>
        <w:t xml:space="preserve">Dar es Salaam, the largest city in Tanzania, is not merely a commercial capital but the primary gateway for trade and technology in the region. Historically known for its bustling port and colonial architecture, the city has undergone a rapid metamorphosis into a tech hub often referred to as "Silicon Savannah's" eastern counterpart. However, this transition has not been without significant hurdles.</w:t>
      </w:r>
    </w:p>
    <w:p>
      <w:pPr>
        <w:pStyle w:val="BodyText"/>
      </w:pPr>
      <w:r>
        <w:t xml:space="preserve">The infrastructure landscape in Tanzania Dar es Salaam is characterized by a mix of modern high-rise developments and informal settlements with limited access to reliable electricity and internet connectivity. In this complex environment, the role of the Computer Engineer becomes pivotal. They are no longer just code writers or hardware maintainers; they are architects of societal change, tasked with building systems that must withstand power instability, high humidity, and diverse user literacy levels.</w:t>
      </w:r>
    </w:p>
    <w:bookmarkEnd w:id="21"/>
    <w:bookmarkStart w:id="22" w:name="X08e991a5752fe49599f9aa2ea4fb7ca5684301b"/>
    <w:p>
      <w:pPr>
        <w:pStyle w:val="Heading2"/>
      </w:pPr>
      <w:r>
        <w:t xml:space="preserve">2. Problem Statement: Infrastructure and Accessibility Gaps</w:t>
      </w:r>
    </w:p>
    <w:p>
      <w:pPr>
        <w:pStyle w:val="FirstParagraph"/>
      </w:pPr>
      <w:r>
        <w:t xml:space="preserve">The primary challenge facing the digital ecosystem in Tanzania Dar es Salaam is accessibility. While mobile penetration is high, reliable broadband access remains unevenly distributed. Furthermore, there is a significant skills gap between academic institutions and industry requirements.</w:t>
      </w:r>
    </w:p>
    <w:p>
      <w:pPr>
        <w:numPr>
          <w:ilvl w:val="0"/>
          <w:numId w:val="1001"/>
        </w:numPr>
        <w:pStyle w:val="Compact"/>
      </w:pPr>
      <w:r>
        <w:rPr>
          <w:bCs/>
          <w:b/>
        </w:rPr>
        <w:t xml:space="preserve">Power Instability:</w:t>
      </w:r>
      <w:r>
        <w:t xml:space="preserve"> </w:t>
      </w:r>
      <w:r>
        <w:t xml:space="preserve">Frequent power outages require hardware solutions that are energy-efficient or capable of operating on solar backups.</w:t>
      </w:r>
    </w:p>
    <w:p>
      <w:pPr>
        <w:numPr>
          <w:ilvl w:val="0"/>
          <w:numId w:val="1001"/>
        </w:numPr>
        <w:pStyle w:val="Compact"/>
      </w:pPr>
      <w:r>
        <w:rPr>
          <w:bCs/>
          <w:b/>
        </w:rPr>
        <w:t xml:space="preserve">Digital Literacy:</w:t>
      </w:r>
      <w:r>
        <w:t xml:space="preserve">A large portion of the population relies on mobile phones as their primary computing device, necessitating mobile-first design architectures.</w:t>
      </w:r>
    </w:p>
    <w:p>
      <w:pPr>
        <w:numPr>
          <w:ilvl w:val="0"/>
          <w:numId w:val="1001"/>
        </w:numPr>
        <w:pStyle w:val="Compact"/>
      </w:pPr>
      <w:r>
        <w:rPr>
          <w:bCs/>
          <w:b/>
        </w:rPr>
        <w:t xml:space="preserve">Linguistic Diversity:</w:t>
      </w:r>
      <w:r>
        <w:t xml:space="preserve"> </w:t>
      </w:r>
      <w:r>
        <w:t xml:space="preserve">Software solutions must accommodate Swahili and local dialects, requiring specialized Natural Language Processing (NLP) engineering efforts.</w:t>
      </w:r>
    </w:p>
    <w:bookmarkEnd w:id="22"/>
    <w:bookmarkStart w:id="26" w:name="Xe5df8a3e324f941067b6bbf9cef820304a22c07"/>
    <w:p>
      <w:pPr>
        <w:pStyle w:val="Heading2"/>
      </w:pPr>
      <w:r>
        <w:t xml:space="preserve">3. The Role of the Computer Engineer in Tanzania Dar es Salaam</w:t>
      </w:r>
    </w:p>
    <w:p>
      <w:pPr>
        <w:pStyle w:val="FirstParagraph"/>
      </w:pPr>
      <w:r>
        <w:t xml:space="preserve">In this context, the Computer Engineer acts as a hybrid professional. They bridge the gap between theoretical computer science and practical mechanical/electrical constraints. Below are three key areas where these engineers have made substantial impacts.</w:t>
      </w:r>
    </w:p>
    <w:bookmarkStart w:id="23" w:name="fintech-infrastructure-development"/>
    <w:p>
      <w:pPr>
        <w:pStyle w:val="Heading3"/>
      </w:pPr>
      <w:r>
        <w:t xml:space="preserve">3.1 FinTech Infrastructure Development</w:t>
      </w:r>
    </w:p>
    <w:p>
      <w:pPr>
        <w:pStyle w:val="FirstParagraph"/>
      </w:pPr>
      <w:r>
        <w:t xml:space="preserve">The financial sector in Tanzania Dar es Salaam is one of the most dynamic in Africa, driven by mobile money services such as M-Pesa and Tigo Pesa. Computer engineers have been instrumental in developing robust backend architectures that handle millions of micro-transactions daily. Unlike traditional banking software, these systems must operate with low latency even on 2G networks common in peripheral areas.</w:t>
      </w:r>
    </w:p>
    <w:p>
      <w:pPr>
        <w:pStyle w:val="BodyText"/>
      </w:pPr>
      <w:r>
        <w:t xml:space="preserve">For instance, local engineering teams at fintech startups have optimized database queries and implemented edge computing techniques to ensure that transaction verification occurs seamlessly, even when connectivity drops briefly. This engineering feat has directly contributed to financial inclusion for thousands of small business owners in Dar es Salaam who previously lacked access to formal banking.</w:t>
      </w:r>
    </w:p>
    <w:bookmarkEnd w:id="23"/>
    <w:bookmarkStart w:id="24" w:name="agricultural-tech-agritech-solutions"/>
    <w:p>
      <w:pPr>
        <w:pStyle w:val="Heading3"/>
      </w:pPr>
      <w:r>
        <w:t xml:space="preserve">3.2 Agricultural Tech (AgriTech) Solutions</w:t>
      </w:r>
    </w:p>
    <w:p>
      <w:pPr>
        <w:pStyle w:val="FirstParagraph"/>
      </w:pPr>
      <w:r>
        <w:t xml:space="preserve">Agriculture is the backbone of Tanzania's economy, yet productivity remains low due to inefficient supply chains and lack of real-time market data. Computer engineers in Dar es Salaam have developed IoT (Internet of Things) solutions that monitor soil moisture levels and weather patterns for smallholder farmers.</w:t>
      </w:r>
    </w:p>
    <w:p>
      <w:pPr>
        <w:pStyle w:val="BodyText"/>
      </w:pPr>
      <w:r>
        <w:t xml:space="preserve">These engineers design embedded systems that are durable against tropical weather conditions. By integrating these sensors with SMS-based alert systems, they ensure that farmers receive critical information in Swahili without needing expensive smartphones or constant internet access. This application of computer engineering directly impacts food security and farmer income.</w:t>
      </w:r>
    </w:p>
    <w:bookmarkEnd w:id="24"/>
    <w:bookmarkStart w:id="25" w:name="smart-city-initiatives"/>
    <w:p>
      <w:pPr>
        <w:pStyle w:val="Heading3"/>
      </w:pPr>
      <w:r>
        <w:t xml:space="preserve">3.3 Smart City Initiatives</w:t>
      </w:r>
    </w:p>
    <w:p>
      <w:pPr>
        <w:pStyle w:val="FirstParagraph"/>
      </w:pPr>
      <w:r>
        <w:t xml:space="preserve">Dar es Salaam is grappling with rapid urbanization, leading to traffic congestion and waste management challenges. The municipal government, in collaboration with private tech firms, has engaged computer engineers to develop smart city prototypes.</w:t>
      </w:r>
    </w:p>
    <w:p>
      <w:pPr>
        <w:pStyle w:val="BodyText"/>
      </w:pPr>
      <w:r>
        <w:t xml:space="preserve">This includes the development of data analytics platforms that process real-time traffic flow data to optimize signal timing at major intersections like Kariakoo and Msasani. Engineers have also worked on GIS (Geographic Information Systems) mapping tools that help in planning waste collection routes more efficiently. These projects demonstrate how computer engineering can solve tangible urban problems.</w:t>
      </w:r>
    </w:p>
    <w:bookmarkEnd w:id="25"/>
    <w:bookmarkEnd w:id="26"/>
    <w:bookmarkStart w:id="27" w:name="educational-and-training-ecosystem"/>
    <w:p>
      <w:pPr>
        <w:pStyle w:val="Heading2"/>
      </w:pPr>
      <w:r>
        <w:t xml:space="preserve">4. Educational and Training Ecosystem</w:t>
      </w:r>
    </w:p>
    <w:p>
      <w:pPr>
        <w:pStyle w:val="FirstParagraph"/>
      </w:pPr>
      <w:r>
        <w:t xml:space="preserve">To sustain this growth, there has been a significant push in educational development within Tanzania Dar es Salaam. Institutions such as the University of Dar es Salaam (UDSM) and Mwalimu Nyerere Memorial Academy have strengthened their Computer Engineering departments.</w:t>
      </w:r>
    </w:p>
    <w:p>
      <w:pPr>
        <w:pStyle w:val="BodyText"/>
      </w:pPr>
      <w:r>
        <w:t xml:space="preserve">Moreover, private bootcamps and coding academies have emerged, focusing on practical skills rather than just theory. These programs often partner with international companies to provide certification in cloud computing, cybersecurity, and data science. This shift is crucial because it aligns the workforce with the global demand while addressing local needs.</w:t>
      </w:r>
    </w:p>
    <w:bookmarkEnd w:id="27"/>
    <w:bookmarkStart w:id="28" w:name="challenges-faced-by-computer-engineers"/>
    <w:p>
      <w:pPr>
        <w:pStyle w:val="Heading2"/>
      </w:pPr>
      <w:r>
        <w:t xml:space="preserve">5. Challenges Faced by Computer Engineers</w:t>
      </w:r>
    </w:p>
    <w:p>
      <w:pPr>
        <w:pStyle w:val="FirstParagraph"/>
      </w:pPr>
      <w:r>
        <w:t xml:space="preserve">Despite progress, several challenges persist for computer engineers working in Tanzania Dar es Salaam:</w:t>
      </w:r>
    </w:p>
    <w:p>
      <w:pPr>
        <w:numPr>
          <w:ilvl w:val="0"/>
          <w:numId w:val="1002"/>
        </w:numPr>
        <w:pStyle w:val="Compact"/>
      </w:pPr>
      <w:r>
        <w:rPr>
          <w:bCs/>
          <w:b/>
        </w:rPr>
        <w:t xml:space="preserve">Funding Constraints:</w:t>
      </w:r>
      <w:r>
        <w:t xml:space="preserve">R&amp;D funding is limited compared to global tech hubs. Engineers often rely on grants or foreign investment.</w:t>
      </w:r>
    </w:p>
    <w:p>
      <w:pPr>
        <w:numPr>
          <w:ilvl w:val="0"/>
          <w:numId w:val="1002"/>
        </w:numPr>
        <w:pStyle w:val="Compact"/>
      </w:pPr>
      <w:r>
        <w:rPr>
          <w:bCs/>
          <w:b/>
        </w:rPr>
        <w:t xml:space="preserve">Talent Retention:</w:t>
      </w:r>
      <w:r>
        <w:t xml:space="preserve">The "brain drain" phenomenon sees many skilled engineers migrating to Europe or North America for better opportunities. Retaining talent requires competitive compensation and a vibrant local startup ecosystem.</w:t>
      </w:r>
    </w:p>
    <w:p>
      <w:pPr>
        <w:numPr>
          <w:ilvl w:val="0"/>
          <w:numId w:val="1002"/>
        </w:numPr>
        <w:pStyle w:val="Compact"/>
      </w:pPr>
      <w:r>
        <w:rPr>
          <w:bCs/>
          <w:b/>
        </w:rPr>
        <w:t xml:space="preserve">Regulatory Hurdles:</w:t>
      </w:r>
      <w:r>
        <w:t xml:space="preserve">Navigating the regulatory landscape for new technologies, particularly in data privacy and telecoms, can be complex and slow.</w:t>
      </w:r>
    </w:p>
    <w:bookmarkEnd w:id="28"/>
    <w:bookmarkStart w:id="29" w:name="case-example-the-kijiji-smart-project"/>
    <w:p>
      <w:pPr>
        <w:pStyle w:val="Heading2"/>
      </w:pPr>
      <w:r>
        <w:t xml:space="preserve">6. Case Example: The "Kijiji Smart" Project</w:t>
      </w:r>
    </w:p>
    <w:p>
      <w:pPr>
        <w:pStyle w:val="FirstParagraph"/>
      </w:pPr>
      <w:r>
        <w:t xml:space="preserve">A representative case is the "Kijiji Smart" initiative, a project led by a local computer engineering firm in Dar es Salaam. The goal was to digitize records for small-scale village cooperatives.</w:t>
      </w:r>
    </w:p>
    <w:p>
      <w:pPr>
        <w:pStyle w:val="BodyText"/>
      </w:pPr>
      <w:r>
        <w:rPr>
          <w:bCs/>
          <w:b/>
        </w:rPr>
        <w:t xml:space="preserve">The Challenge:</w:t>
      </w:r>
      <w:r>
        <w:t xml:space="preserve">Villages lacked digital records of inventory and sales, leading to loss of goods and inability to secure loans.</w:t>
      </w:r>
      <w:r>
        <w:br/>
      </w:r>
      <w:r>
        <w:rPr>
          <w:bCs/>
          <w:b/>
        </w:rPr>
        <w:t xml:space="preserve">The Solution:</w:t>
      </w:r>
      <w:r>
        <w:t xml:space="preserve">Engineers developed a lightweight Android application that could operate offline and sync when connectivity was available. The app included voice-input features in Swahili for users with low literacy.</w:t>
      </w:r>
      <w:r>
        <w:br/>
      </w:r>
      <w:r>
        <w:rPr>
          <w:bCs/>
          <w:b/>
        </w:rPr>
        <w:t xml:space="preserve">The Outcome:</w:t>
      </w:r>
      <w:r>
        <w:t xml:space="preserve">Within six months, participating cooperatives reported a 30% increase in sales due to better inventory management and improved access to microfinance. This success story highlights the power of context-aware engineering.</w:t>
      </w:r>
    </w:p>
    <w:bookmarkEnd w:id="29"/>
    <w:bookmarkStart w:id="30" w:name="conclusion-and-recommendations"/>
    <w:p>
      <w:pPr>
        <w:pStyle w:val="Heading2"/>
      </w:pPr>
      <w:r>
        <w:t xml:space="preserve">7. Conclusion and Recommendations</w:t>
      </w:r>
    </w:p>
    <w:p>
      <w:pPr>
        <w:pStyle w:val="FirstParagraph"/>
      </w:pPr>
      <w:r>
        <w:t xml:space="preserve">The trajectory of Computer Engineering in Tanzania Dar es Salaam is promising but requires sustained effort. The engineers working in this region are not just building software; they are building the digital backbone of a developing nation.</w:t>
      </w:r>
    </w:p>
    <w:p>
      <w:pPr>
        <w:pStyle w:val="BodyText"/>
      </w:pPr>
      <w:r>
        <w:rPr>
          <w:bCs/>
          <w:b/>
        </w:rPr>
        <w:t xml:space="preserve">Recommendations:</w:t>
      </w:r>
    </w:p>
    <w:p>
      <w:pPr>
        <w:numPr>
          <w:ilvl w:val="0"/>
          <w:numId w:val="1003"/>
        </w:numPr>
        <w:pStyle w:val="Compact"/>
      </w:pPr>
      <w:r>
        <w:rPr>
          <w:bCs/>
          <w:b/>
        </w:rPr>
        <w:t xml:space="preserve">Invest in Local R&amp;D:</w:t>
      </w:r>
      <w:r>
        <w:t xml:space="preserve">The government and private sector should increase funding for local innovation labs.</w:t>
      </w:r>
    </w:p>
    <w:p>
      <w:pPr>
        <w:numPr>
          <w:ilvl w:val="0"/>
          <w:numId w:val="1003"/>
        </w:numPr>
        <w:pStyle w:val="Compact"/>
      </w:pPr>
      <w:r>
        <w:rPr>
          <w:bCs/>
          <w:b/>
        </w:rPr>
        <w:t xml:space="preserve">Promote Interdisciplinary Collaboration:</w:t>
      </w:r>
      <w:r>
        <w:t xml:space="preserve">Civil engineers, urban planners, and computer engineers must work together to create truly integrated smart city solutions.</w:t>
      </w:r>
    </w:p>
    <w:p>
      <w:pPr>
        <w:numPr>
          <w:ilvl w:val="0"/>
          <w:numId w:val="1003"/>
        </w:numPr>
        <w:pStyle w:val="Compact"/>
      </w:pPr>
      <w:r>
        <w:rPr>
          <w:bCs/>
          <w:b/>
        </w:rPr>
        <w:t xml:space="preserve">Enhance Connectivity Infrastructure:</w:t>
      </w:r>
      <w:r>
        <w:t xml:space="preserve">Prioritize the expansion of fiber optics and 5G networks to support advanced applications like AI and IoT.</w:t>
      </w:r>
    </w:p>
    <w:p>
      <w:pPr>
        <w:pStyle w:val="FirstParagraph"/>
      </w:pPr>
      <w:r>
        <w:t xml:space="preserve">In conclusion, the Computer Engineer in Tanzania Dar es Salaam is a catalyst for modernization. By addressing local constraints with innovative technical solutions, they are unlocking economic potential and improving the quality of life for millions. As Tanzania continues to integrate into the global digital economy, the expertise developed within these engineering teams will be vital for long-term sustainable development.</w:t>
      </w:r>
    </w:p>
    <w:p>
      <w:r>
        <w:pict>
          <v:rect style="width:0;height:1.5pt" o:hralign="center" o:hrstd="t" o:hr="t"/>
        </w:pict>
      </w:r>
    </w:p>
    <w:p>
      <w:pPr>
        <w:pStyle w:val="FirstParagraph"/>
      </w:pPr>
      <w:r>
        <w:rPr>
          <w:iCs/>
          <w:i/>
        </w:rPr>
        <w:t xml:space="preserve">Note: This case study is intended for educational and planning purposes within the context of technology development in East Africa.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Rise of Computer Engineering in Tanzania Dar es Salaam</dc:title>
  <dc:creator/>
  <dc:language>en</dc:language>
  <cp:keywords/>
  <dcterms:created xsi:type="dcterms:W3CDTF">2026-07-29T11:00:01Z</dcterms:created>
  <dcterms:modified xsi:type="dcterms:W3CDTF">2026-07-29T11:00:01Z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