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04902eed48fdc74e1ebc1298cd140e7ff54afb5"/>
    <w:p>
      <w:pPr>
        <w:pStyle w:val="Heading1"/>
      </w:pPr>
      <w:r>
        <w:t xml:space="preserve">A Strategic Analysis: The Critical Role of the Computer Engineer in the United Arab Emirates Abu Dhabi</w:t>
      </w:r>
    </w:p>
    <w:bookmarkStart w:id="20" w:name="executive-summary"/>
    <w:p>
      <w:pPr>
        <w:pStyle w:val="Heading2"/>
      </w:pPr>
      <w:r>
        <w:t xml:space="preserve">Executive Summary</w:t>
      </w:r>
    </w:p>
    <w:p>
      <w:pPr>
        <w:pStyle w:val="FirstParagraph"/>
      </w:pPr>
      <w:r>
        <w:t xml:space="preserve">This Case Study examines the evolving landscape of technology within one of the world's most ambitious economic hubs, focusing specifically on Abu Dhabi. As a pivotal emirate in the</w:t>
      </w:r>
      <w:r>
        <w:t xml:space="preserve"> </w:t>
      </w:r>
      <w:r>
        <w:t xml:space="preserve">United Arab Emirates Abu Dhabi</w:t>
      </w:r>
      <w:r>
        <w:t xml:space="preserve">, this region is undergoing a rapid digital transformation driven by national visions such as "Abu Dhabi Economic Vision 2030." Central to this transformation is the</w:t>
      </w:r>
      <w:r>
        <w:t xml:space="preserve"> </w:t>
      </w:r>
      <w:r>
        <w:rPr>
          <w:bCs/>
          <w:b/>
        </w:rPr>
        <w:t xml:space="preserve">Computer Engineer</w:t>
      </w:r>
      <w:r>
        <w:t xml:space="preserve">. This document analyzes how computer engineers are not merely supporting staff but are strategic architects of the emirate's future, driving innovation in smart cities, renewable energy, and artificial intelligence.</w:t>
      </w:r>
    </w:p>
    <w:bookmarkEnd w:id="20"/>
    <w:bookmarkStart w:id="21" w:name="introduction-the-context-of-abu-dhabi"/>
    <w:p>
      <w:pPr>
        <w:pStyle w:val="Heading2"/>
      </w:pPr>
      <w:r>
        <w:t xml:space="preserve">1. Introduction: The Context of Abu Dhabi</w:t>
      </w:r>
    </w:p>
    <w:p>
      <w:pPr>
        <w:pStyle w:val="FirstParagraph"/>
      </w:pPr>
      <w:r>
        <w:t xml:space="preserve">The</w:t>
      </w:r>
      <w:r>
        <w:t xml:space="preserve"> </w:t>
      </w:r>
      <w:r>
        <w:t xml:space="preserve">United Arab Emirates Abu Dhabi</w:t>
      </w:r>
      <w:r>
        <w:t xml:space="preserve"> </w:t>
      </w:r>
      <w:r>
        <w:t xml:space="preserve">represents a unique intersection of traditional heritage and futuristic ambition. Unlike many other global tech hubs that grew organically over decades, Abu Dhabi has engineered its digital infrastructure as a top-down strategic priority. The government's push toward diversification away from oil dependence requires robust technological ecosystems. In this context, the demand for specialized technical talent is at an all-time high.</w:t>
      </w:r>
    </w:p>
    <w:p>
      <w:pPr>
        <w:pStyle w:val="BodyText"/>
      </w:pPr>
      <w:r>
        <w:t xml:space="preserve">The</w:t>
      </w:r>
      <w:r>
        <w:t xml:space="preserve"> </w:t>
      </w:r>
      <w:r>
        <w:rPr>
          <w:bCs/>
          <w:b/>
        </w:rPr>
        <w:t xml:space="preserve">Computer Engineer</w:t>
      </w:r>
      <w:r>
        <w:t xml:space="preserve"> </w:t>
      </w:r>
      <w:r>
        <w:t xml:space="preserve">serves as the bridge between policy and execution. Whether designing secure communication networks for government entities or developing algorithms for autonomous logistics in industrial zones like Khalifa Industrial Zone (KIZAD), these professionals are the backbone of the region's modernization efforts.</w:t>
      </w:r>
    </w:p>
    <w:bookmarkEnd w:id="21"/>
    <w:bookmarkStart w:id="22" w:name="X9e281e3e7a2693bce9f5ce0691e5679ec1c2d9a"/>
    <w:p>
      <w:pPr>
        <w:pStyle w:val="Heading2"/>
      </w:pPr>
      <w:r>
        <w:t xml:space="preserve">2. Core Responsibilities of a Computer Engineer in Abu Dhabi</w:t>
      </w:r>
    </w:p>
    <w:p>
      <w:pPr>
        <w:pStyle w:val="FirstParagraph"/>
      </w:pPr>
      <w:r>
        <w:t xml:space="preserve">In this specific geographic and economic context, the role of a computer engineer extends beyond traditional coding and hardware maintenance. The job description is multifaceted:</w:t>
      </w:r>
    </w:p>
    <w:p>
      <w:pPr>
        <w:numPr>
          <w:ilvl w:val="0"/>
          <w:numId w:val="1001"/>
        </w:numPr>
        <w:pStyle w:val="Compact"/>
      </w:pPr>
      <w:r>
        <w:rPr>
          <w:bCs/>
          <w:b/>
        </w:rPr>
        <w:t xml:space="preserve">Digital Infrastructure Development:</w:t>
      </w:r>
      <w:r>
        <w:t xml:space="preserve"> </w:t>
      </w:r>
      <w:r>
        <w:t xml:space="preserve">Engineers are tasked with building the high-speed fiber optic networks and 5G infrastructure that support Abu Dhabi’s status as a global logistics and tourism hub.</w:t>
      </w:r>
    </w:p>
    <w:p>
      <w:pPr>
        <w:numPr>
          <w:ilvl w:val="0"/>
          <w:numId w:val="1001"/>
        </w:numPr>
        <w:pStyle w:val="Compact"/>
      </w:pPr>
      <w:r>
        <w:rPr>
          <w:bCs/>
          <w:b/>
        </w:rPr>
        <w:t xml:space="preserve">Cybersecurity Defense:</w:t>
      </w:r>
      <w:r>
        <w:t xml:space="preserve"> </w:t>
      </w:r>
      <w:r>
        <w:t xml:space="preserve">Given the strategic importance of data in the</w:t>
      </w:r>
      <w:r>
        <w:t xml:space="preserve"> </w:t>
      </w:r>
      <w:r>
        <w:t xml:space="preserve">United Arab Emirates Abu Dhabi</w:t>
      </w:r>
      <w:r>
        <w:t xml:space="preserve">, computer engineers specialize in protecting critical national infrastructure from cyber threats. This involves creating robust encryption protocols and monitoring systems for government and private sector entities.</w:t>
      </w:r>
    </w:p>
    <w:p>
      <w:pPr>
        <w:numPr>
          <w:ilvl w:val="0"/>
          <w:numId w:val="1001"/>
        </w:numPr>
        <w:pStyle w:val="Compact"/>
      </w:pPr>
      <w:r>
        <w:rPr>
          <w:bCs/>
          <w:b/>
        </w:rPr>
        <w:t xml:space="preserve">Smart City Solutions:</w:t>
      </w:r>
      <w:r>
        <w:t xml:space="preserve"> </w:t>
      </w:r>
      <w:r>
        <w:t xml:space="preserve">Working closely with entities like the Department of Municipalities and Transport, engineers develop IoT (Internet of Things) solutions to manage traffic, waste management, and energy consumption efficiently.</w:t>
      </w:r>
    </w:p>
    <w:p>
      <w:pPr>
        <w:numPr>
          <w:ilvl w:val="0"/>
          <w:numId w:val="1001"/>
        </w:numPr>
        <w:pStyle w:val="Compact"/>
      </w:pPr>
      <w:r>
        <w:rPr>
          <w:bCs/>
          <w:b/>
        </w:rPr>
        <w:t xml:space="preserve">Data Analytics for Decision Making:</w:t>
      </w:r>
      <w:r>
        <w:t xml:space="preserve"> </w:t>
      </w:r>
      <w:r>
        <w:t xml:space="preserve">Engineers process massive datasets to provide insights for urban planning. For instance, analyzing population growth patterns in new areas like Saadiyat Island to optimize resource distribution.</w:t>
      </w:r>
    </w:p>
    <w:bookmarkEnd w:id="22"/>
    <w:bookmarkStart w:id="26" w:name="key-sectors-driving-demand"/>
    <w:p>
      <w:pPr>
        <w:pStyle w:val="Heading2"/>
      </w:pPr>
      <w:r>
        <w:t xml:space="preserve">3. Key Sectors Driving Demand</w:t>
      </w:r>
    </w:p>
    <w:p>
      <w:pPr>
        <w:pStyle w:val="FirstParagraph"/>
      </w:pPr>
      <w:r>
        <w:t xml:space="preserve">The demand for computer engineers in Abu Dhabi is not uniform; it is concentrated in specific high-growth sectors:</w:t>
      </w:r>
    </w:p>
    <w:bookmarkStart w:id="23" w:name="a.-government-and-public-sector"/>
    <w:p>
      <w:pPr>
        <w:pStyle w:val="Heading3"/>
      </w:pPr>
      <w:r>
        <w:t xml:space="preserve">A. Government and Public Sector</w:t>
      </w:r>
    </w:p>
    <w:p>
      <w:pPr>
        <w:pStyle w:val="FirstParagraph"/>
      </w:pPr>
      <w:r>
        <w:t xml:space="preserve">The government of the</w:t>
      </w:r>
      <w:r>
        <w:t xml:space="preserve"> </w:t>
      </w:r>
      <w:r>
        <w:t xml:space="preserve">United Arab Emirates Abu Dhabi</w:t>
      </w:r>
      <w:r>
        <w:t xml:space="preserve"> </w:t>
      </w:r>
      <w:r>
        <w:t xml:space="preserve">aims to be 100% paperless. Computer engineers are essential in migrating legacy systems to cloud-based architectures, ensuring interoperability between different ministries, and implementing e-government services that enhance citizen experience.</w:t>
      </w:r>
    </w:p>
    <w:bookmarkEnd w:id="23"/>
    <w:bookmarkStart w:id="24" w:name="b.-energy-and-utilities-adnoc"/>
    <w:p>
      <w:pPr>
        <w:pStyle w:val="Heading3"/>
      </w:pPr>
      <w:r>
        <w:t xml:space="preserve">B. Energy and Utilities (ADNOC)</w:t>
      </w:r>
    </w:p>
    <w:p>
      <w:pPr>
        <w:pStyle w:val="FirstParagraph"/>
      </w:pPr>
      <w:r>
        <w:t xml:space="preserve">The Abu Dhabi National Oil Company (ADNOC) is at the forefront of adopting Industry 4.0 technologies. Computer engineers here work on integrating AI into drilling operations, predictive maintenance systems for pipelines, and digital twins of oil facilities to simulate scenarios without physical risk.</w:t>
      </w:r>
    </w:p>
    <w:bookmarkEnd w:id="24"/>
    <w:bookmarkStart w:id="25" w:name="Xcdc8ad6b03c8ce366371c01ca6dfdd07310deba"/>
    <w:p>
      <w:pPr>
        <w:pStyle w:val="Heading3"/>
      </w:pPr>
      <w:r>
        <w:t xml:space="preserve">C. FinTech in Abu Dhabi Global Market (AGDM)</w:t>
      </w:r>
    </w:p>
    <w:p>
      <w:pPr>
        <w:pStyle w:val="FirstParagraph"/>
      </w:pPr>
      <w:r>
        <w:t xml:space="preserve">As a global financial center, the AGDM requires sophisticated banking software. Computer engineers develop secure transaction platforms, blockchain solutions for trade finance, and regulatory technology (RegTech) tools that comply with international standards.</w:t>
      </w:r>
    </w:p>
    <w:bookmarkEnd w:id="25"/>
    <w:bookmarkEnd w:id="26"/>
    <w:bookmarkStart w:id="27" w:name="educational-and-cultural-adaptation"/>
    <w:p>
      <w:pPr>
        <w:pStyle w:val="Heading2"/>
      </w:pPr>
      <w:r>
        <w:t xml:space="preserve">4. Educational and Cultural Adaptation</w:t>
      </w:r>
    </w:p>
    <w:p>
      <w:pPr>
        <w:pStyle w:val="FirstParagraph"/>
      </w:pPr>
      <w:r>
        <w:t xml:space="preserve">To meet these needs, there is a significant shift in educational frameworks within the region. Universities such as Khalifa University and NYU Abu Dhabi are aligning their computer engineering curricula with industry needs, emphasizing cybersecurity, AI ethics, and sustainable computing.</w:t>
      </w:r>
    </w:p>
    <w:p>
      <w:pPr>
        <w:pStyle w:val="BodyText"/>
      </w:pPr>
      <w:r>
        <w:t xml:space="preserve">Furthermore, the</w:t>
      </w:r>
      <w:r>
        <w:t xml:space="preserve"> </w:t>
      </w:r>
      <w:r>
        <w:rPr>
          <w:bCs/>
          <w:b/>
        </w:rPr>
        <w:t xml:space="preserve">Computer Engineer</w:t>
      </w:r>
      <w:r>
        <w:t xml:space="preserve"> </w:t>
      </w:r>
      <w:r>
        <w:t xml:space="preserve">in Abu Dhabi operates within a multicultural environment. The workforce is diverse, comprising local Emirati talent—often encouraged through government training initiatives like the "Emiratization" program—and expatriate specialists from Europe, Asia, and North America. Effective communication skills and cultural sensitivity are therefore as important as technical proficiency.</w:t>
      </w:r>
    </w:p>
    <w:bookmarkEnd w:id="27"/>
    <w:bookmarkStart w:id="28" w:name="challenges-faced"/>
    <w:p>
      <w:pPr>
        <w:pStyle w:val="Heading2"/>
      </w:pPr>
      <w:r>
        <w:t xml:space="preserve">5. Challenges Faced</w:t>
      </w:r>
    </w:p>
    <w:p>
      <w:pPr>
        <w:pStyle w:val="FirstParagraph"/>
      </w:pPr>
      <w:r>
        <w:t xml:space="preserve">Despite the opportunities, several challenges exist:</w:t>
      </w:r>
    </w:p>
    <w:p>
      <w:pPr>
        <w:numPr>
          <w:ilvl w:val="0"/>
          <w:numId w:val="1002"/>
        </w:numPr>
        <w:pStyle w:val="Compact"/>
      </w:pPr>
      <w:r>
        <w:rPr>
          <w:bCs/>
          <w:b/>
        </w:rPr>
        <w:t xml:space="preserve">Rapid Technological Obsolescence:</w:t>
      </w:r>
    </w:p>
    <w:p>
      <w:pPr>
        <w:numPr>
          <w:ilvl w:val="0"/>
          <w:numId w:val="1002"/>
        </w:numPr>
        <w:pStyle w:val="Compact"/>
      </w:pPr>
      <w:r>
        <w:rPr>
          <w:bCs/>
          <w:b/>
        </w:rPr>
        <w:t xml:space="preserve">Data Sovereignty Laws:</w:t>
      </w:r>
    </w:p>
    <w:p>
      <w:pPr>
        <w:numPr>
          <w:ilvl w:val="0"/>
          <w:numId w:val="1002"/>
        </w:numPr>
        <w:pStyle w:val="Compact"/>
      </w:pPr>
      <w:r>
        <w:rPr>
          <w:bCs/>
          <w:b/>
        </w:rPr>
        <w:t xml:space="preserve">Talent Competition:</w:t>
      </w:r>
      <w:r>
        <w:t xml:space="preserve">United Arab Emirates Abu Dhabi competes globally for top tech talent, requiring competitive compensation packages and innovative work environments to attract the best minds.</w:t>
      </w:r>
    </w:p>
    <w:bookmarkEnd w:id="28"/>
    <w:bookmarkStart w:id="29" w:name="case-example-masdar-city-integration"/>
    <w:p>
      <w:pPr>
        <w:pStyle w:val="Heading2"/>
      </w:pPr>
      <w:r>
        <w:t xml:space="preserve">6. Case Example: Masdar City Integration</w:t>
      </w:r>
    </w:p>
    <w:p>
      <w:pPr>
        <w:pStyle w:val="FirstParagraph"/>
      </w:pPr>
      <w:r>
        <w:t xml:space="preserve">A prime example of computer engineering in action is found in Masdar City, a sustainability project within Abu Dhabi. Engineers here are designing the "smart grid" that integrates solar power with building automation systems. They utilize machine learning algorithms to predict energy demand and adjust supply dynamically, reducing carbon footprint by 40% compared to conventional cities. This project exemplifies how computer engineers solve real-world problems in the</w:t>
      </w:r>
      <w:r>
        <w:t xml:space="preserve"> </w:t>
      </w:r>
      <w:r>
        <w:t xml:space="preserve">United Arab Emirates Abu Dhabi</w:t>
      </w:r>
      <w:r>
        <w:t xml:space="preserve">.</w:t>
      </w:r>
    </w:p>
    <w:bookmarkEnd w:id="29"/>
    <w:bookmarkStart w:id="30" w:name="conclusion-and-future-outlook"/>
    <w:p>
      <w:pPr>
        <w:pStyle w:val="Heading2"/>
      </w:pPr>
      <w:r>
        <w:t xml:space="preserve">7. Conclusion and Future Outlook</w:t>
      </w:r>
    </w:p>
    <w:p>
      <w:pPr>
        <w:pStyle w:val="FirstParagraph"/>
      </w:pPr>
      <w:r>
        <w:t xml:space="preserve">The trajectory of the</w:t>
      </w:r>
      <w:r>
        <w:t xml:space="preserve"> </w:t>
      </w:r>
      <w:r>
        <w:rPr>
          <w:bCs/>
          <w:b/>
        </w:rPr>
        <w:t xml:space="preserve">Computer Engineer</w:t>
      </w:r>
      <w:r>
        <w:t xml:space="preserve"> </w:t>
      </w:r>
      <w:r>
        <w:t xml:space="preserve">in Abu Dhabi is one of increasing significance. As the region moves towards a knowledge-based economy, technical expertise becomes a primary driver of GDP growth.</w:t>
      </w:r>
    </w:p>
    <w:p>
      <w:pPr>
        <w:pStyle w:val="BodyText"/>
      </w:pPr>
      <w:r>
        <w:t xml:space="preserve">In conclusion, this Case Study highlights that the computer engineer is not just a technician but a strategic partner in nation-building. For those looking to work in or collaborate with the</w:t>
      </w:r>
      <w:r>
        <w:t xml:space="preserve"> </w:t>
      </w:r>
      <w:r>
        <w:t xml:space="preserve">United Arab Emirates Abu Dhabi</w:t>
      </w:r>
      <w:r>
        <w:t xml:space="preserve">, understanding this dynamic is crucial. The future lies in engineers who can blend technical excellence with an understanding of local cultural and economic goals.</w:t>
      </w:r>
    </w:p>
    <w:p>
      <w:pPr>
        <w:pStyle w:val="BodyText"/>
      </w:pPr>
      <w:r>
        <w:t xml:space="preserve">Stakeholders, including educational institutions and private enterprises, must continue to invest in upskilling programs to ensure that the workforce remains competitive. By doing so, Abu Dhabi will solidify its position as a global leader in technology and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the United Arab Emirates Abu Dhabi</dc:title>
  <dc:creator/>
  <dc:language>en</dc:language>
  <cp:keywords/>
  <dcterms:created xsi:type="dcterms:W3CDTF">2026-07-29T07:26:42Z</dcterms:created>
  <dcterms:modified xsi:type="dcterms:W3CDTF">2026-07-29T07:26:42Z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