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3" w:name="Xe915a9b28e3d90e716c449d1e554ee203d6214f"/>
    <w:p>
      <w:pPr>
        <w:pStyle w:val="Heading1"/>
      </w:pPr>
      <w:r>
        <w:t xml:space="preserve">Tech Resilience in the Capital: A Case Study of the Computer Engineer in Venezuela Caracas</w:t>
      </w:r>
    </w:p>
    <w:p>
      <w:pPr>
        <w:pStyle w:val="FirstParagraph"/>
      </w:pPr>
      <w:r>
        <w:rPr>
          <w:bCs/>
          <w:b/>
        </w:rPr>
        <w:t xml:space="preserve">Date:</w:t>
      </w:r>
      <w:r>
        <w:t xml:space="preserve"> </w:t>
      </w:r>
      <w:r>
        <w:t xml:space="preserve">October 26, 2023</w:t>
      </w:r>
      <w:r>
        <w:br/>
      </w:r>
      <w:r>
        <w:rPr>
          <w:bCs/>
          <w:b/>
        </w:rPr>
        <w:t xml:space="preserve">Subject:</w:t>
      </w:r>
      <w:r>
        <w:t xml:space="preserve">The Evolution and Strategic Importance of the Computer Engineer Profession within the Urban Ecosystem of Venezuela Caracas</w:t>
      </w:r>
    </w:p>
    <w:bookmarkStart w:id="20" w:name="executive-summary"/>
    <w:p>
      <w:pPr>
        <w:pStyle w:val="Heading2"/>
      </w:pPr>
      <w:r>
        <w:t xml:space="preserve">1. Executive Summary</w:t>
      </w:r>
    </w:p>
    <w:p>
      <w:pPr>
        <w:pStyle w:val="FirstParagraph"/>
      </w:pPr>
      <w:r>
        <w:t xml:space="preserve">In recent decades, the technological landscape of Latin America has undergone a radical transformation. Nowhere is this more evident than in the dynamic and complex environment of Venezuela Caracas. This Case Study examines the pivotal role of the Computer Engineer within this specific geographic and socio-economic context. It explores how professionals in this field have adapted to infrastructural challenges, economic volatility, and digital isolation to become essential agents of continuity and innovation. The study highlights that a Computer Engineer in Venezuela Caracas is not merely a software developer or hardware maintainer, but a multifaceted problem solver who bridges the gap between global technological standards and local realities.</w:t>
      </w:r>
    </w:p>
    <w:bookmarkEnd w:id="20"/>
    <w:bookmarkStart w:id="21" w:name="Xbff9c18d324e80df61fb19c0bcb109bc8862e93"/>
    <w:p>
      <w:pPr>
        <w:pStyle w:val="Heading2"/>
      </w:pPr>
      <w:r>
        <w:t xml:space="preserve">2. Contextual Background: The Unique Environment of Venezuela Caracas</w:t>
      </w:r>
    </w:p>
    <w:p>
      <w:pPr>
        <w:pStyle w:val="FirstParagraph"/>
      </w:pPr>
      <w:r>
        <w:t xml:space="preserve">Venezuela Caracas, as the capital city, serves as the political, economic, and cultural hub of the nation. However, it is also a city characterized by significant infrastructural deficits. Power outages (“apagones”), intermittent internet connectivity, and supply chain disruptions for electronic components are common occurrences. For a Computer Engineer working in Venezuela Caracas, these are not abstract theoretical problems but daily operational realities.</w:t>
      </w:r>
    </w:p>
    <w:p>
      <w:pPr>
        <w:pStyle w:val="BodyText"/>
      </w:pPr>
      <w:r>
        <w:t xml:space="preserve">The economic situation in Venezuela has driven a massive shift toward digital solutions as traditional banking and trade mechanisms became unreliable. Consequently, the demand for robust, low-bandwidth, and offline-capable technological solutions has skyrocketed. In this environment, the Computer Engineer must possess skills that go beyond standard computer science curricula. They must understand energy efficiency protocols, edge computing architectures that do not rely on constant cloud connectivity, and hardware repair techniques due to import restrictions.</w:t>
      </w:r>
    </w:p>
    <w:bookmarkEnd w:id="21"/>
    <w:bookmarkStart w:id="25" w:name="X3460c23be81954cf54b7ccfda480797738effd1"/>
    <w:p>
      <w:pPr>
        <w:pStyle w:val="Heading2"/>
      </w:pPr>
      <w:r>
        <w:t xml:space="preserve">3. The Profile of the Modern Computer Engineer in Caracas</w:t>
      </w:r>
    </w:p>
    <w:p>
      <w:pPr>
        <w:pStyle w:val="FirstParagraph"/>
      </w:pPr>
      <w:r>
        <w:t xml:space="preserve">The professional profile of a Computer Engineer in Venezuela Caracas is distinct from their counterparts in more stable economies. This section outlines the key competencies required to succeed.</w:t>
      </w:r>
    </w:p>
    <w:bookmarkStart w:id="22" w:name="adaptability-and-resourcefulness"/>
    <w:p>
      <w:pPr>
        <w:pStyle w:val="Heading3"/>
      </w:pPr>
      <w:r>
        <w:t xml:space="preserve">3.1 Adaptability and Resourcefulness</w:t>
      </w:r>
    </w:p>
    <w:p>
      <w:pPr>
        <w:pStyle w:val="FirstParagraph"/>
      </w:pPr>
      <w:r>
        <w:t xml:space="preserve">The defining characteristic of a Computer Engineer in this region is extreme adaptability. They must design systems that are resilient to power fluctuations by integrating battery backup solutions (UPS) and solar energy management at the server level. Furthermore, they often engage in “frugal innovation,” creating software solutions that run on older hardware or utilize minimal data consumption, ensuring accessibility for users with limited resources.</w:t>
      </w:r>
    </w:p>
    <w:bookmarkEnd w:id="22"/>
    <w:bookmarkStart w:id="23" w:name="dual-competency-hardware-and-software"/>
    <w:p>
      <w:pPr>
        <w:pStyle w:val="Heading3"/>
      </w:pPr>
      <w:r>
        <w:t xml:space="preserve">3.2 Dual Competency: Hardware and Software</w:t>
      </w:r>
    </w:p>
    <w:p>
      <w:pPr>
        <w:pStyle w:val="FirstParagraph"/>
      </w:pPr>
      <w:r>
        <w:t xml:space="preserve">In many developed markets, the roles of IT support and software development are strictly separated. In Venezuela Caracas, due to the scarcity of new hardware imports, Computer Engineers frequently double as hardware technicians. They are trained in diagnosing motherboard failures, repairing power supplies, and repurposing obsolete equipment to extend its lifecycle. This dual competency makes them invaluable assets to local businesses that cannot afford expensive replacements for IT infrastructure.</w:t>
      </w:r>
    </w:p>
    <w:bookmarkEnd w:id="23"/>
    <w:bookmarkStart w:id="24" w:name="cybersecurity-and-financial-tech"/>
    <w:p>
      <w:pPr>
        <w:pStyle w:val="Heading3"/>
      </w:pPr>
      <w:r>
        <w:t xml:space="preserve">3.3 Cybersecurity and Financial Tech</w:t>
      </w:r>
    </w:p>
    <w:p>
      <w:pPr>
        <w:pStyle w:val="FirstParagraph"/>
      </w:pPr>
      <w:r>
        <w:t xml:space="preserve">The rise of cryptocurrencies and digital payment platforms in Venezuela, driven by hyperinflation in traditional currencies, has placed Computer Engineers at the forefront of financial security. Specialists in this area are tasked with securing blockchain nodes, developing secure APIs for fintech applications, and educating users on cybersecurity hygiene to prevent fraud. The role here is critical not just for business continuity but for the preservation of personal wealth.</w:t>
      </w:r>
    </w:p>
    <w:bookmarkEnd w:id="24"/>
    <w:bookmarkEnd w:id="25"/>
    <w:bookmarkStart w:id="29" w:name="X21c5b5a7c1e8f9e0678fd6996cc193cc5d5ab9c"/>
    <w:p>
      <w:pPr>
        <w:pStyle w:val="Heading2"/>
      </w:pPr>
      <w:r>
        <w:t xml:space="preserve">4. Case Study Analysis: Key Sectors of Impact</w:t>
      </w:r>
    </w:p>
    <w:p>
      <w:pPr>
        <w:pStyle w:val="FirstParagraph"/>
      </w:pPr>
      <w:r>
        <w:t xml:space="preserve">To illustrate the practical application of these skills, we analyze three key sectors in Venezuela Caracas where Computer Engineers are driving change.</w:t>
      </w:r>
    </w:p>
    <w:bookmarkStart w:id="26" w:name="the-healthcare-sector"/>
    <w:p>
      <w:pPr>
        <w:pStyle w:val="Heading3"/>
      </w:pPr>
      <w:r>
        <w:t xml:space="preserve">4.1 The Healthcare Sector</w:t>
      </w:r>
    </w:p>
    <w:p>
      <w:pPr>
        <w:pStyle w:val="FirstParagraph"/>
      </w:pPr>
      <w:r>
        <w:t xml:space="preserve">Hospitals and clinics in Caracas face challenges with maintaining digital health records during internet blackouts. Computer Engineers have developed local area network (LAN) solutions that allow patient data to be stored locally on hospital servers and synced when connectivity is restored. This innovation ensures that medical histories remain accessible during emergencies, directly saving lives.</w:t>
      </w:r>
    </w:p>
    <w:bookmarkEnd w:id="26"/>
    <w:bookmarkStart w:id="27" w:name="the-educational-sector"/>
    <w:p>
      <w:pPr>
        <w:pStyle w:val="Heading3"/>
      </w:pPr>
      <w:r>
        <w:t xml:space="preserve">4.2 The Educational Sector</w:t>
      </w:r>
    </w:p>
    <w:p>
      <w:pPr>
        <w:pStyle w:val="FirstParagraph"/>
      </w:pPr>
      <w:r>
        <w:t xml:space="preserve">The shift to remote learning during various periods of instability highlighted the digital divide in Caracas. Computer Engineers have collaborated with universities and NGOs to create low-data educational platforms. They have also set up community Wi-Fi hubs using mesh networking technologies, which allow students in different neighborhoods to connect without relying on a single point of failure provided by state ISPs.</w:t>
      </w:r>
    </w:p>
    <w:bookmarkEnd w:id="27"/>
    <w:bookmarkStart w:id="28" w:name="the-entrepreneurial-ecosystem"/>
    <w:p>
      <w:pPr>
        <w:pStyle w:val="Heading3"/>
      </w:pPr>
      <w:r>
        <w:t xml:space="preserve">4.3 The Entrepreneurial Ecosystem</w:t>
      </w:r>
    </w:p>
    <w:p>
      <w:pPr>
        <w:pStyle w:val="FirstParagraph"/>
      </w:pPr>
      <w:r>
        <w:t xml:space="preserve">The startup scene in Venezuela Caracas has grown out of necessity. Local entrepreneurs are launching apps for delivery services, remote work management, and digital marketing. Computer Engineers are the backbone of these startups, handling everything from backend development to DevOps operations that optimize costs. They have fostered a culture of “build once, deploy everywhere,” focusing on scalable solutions that can eventually expand beyond national borders.</w:t>
      </w:r>
    </w:p>
    <w:bookmarkEnd w:id="28"/>
    <w:bookmarkEnd w:id="29"/>
    <w:bookmarkStart w:id="30" w:name="challenges-and-barriers"/>
    <w:p>
      <w:pPr>
        <w:pStyle w:val="Heading2"/>
      </w:pPr>
      <w:r>
        <w:t xml:space="preserve">5. Challenges and Barriers</w:t>
      </w:r>
    </w:p>
    <w:p>
      <w:pPr>
        <w:pStyle w:val="FirstParagraph"/>
      </w:pPr>
      <w:r>
        <w:t xml:space="preserve">Despite their contributions, Computer Engineers in Venezuela Caracas face significant hurdles:</w:t>
      </w:r>
    </w:p>
    <w:p>
      <w:pPr>
        <w:numPr>
          <w:ilvl w:val="0"/>
          <w:numId w:val="1001"/>
        </w:numPr>
        <w:pStyle w:val="Compact"/>
      </w:pPr>
      <w:r>
        <w:rPr>
          <w:bCs/>
          <w:b/>
        </w:rPr>
        <w:t xml:space="preserve">Talent Migration:</w:t>
      </w:r>
      <w:r>
        <w:t xml:space="preserve">A significant number of skilled engineers have emigrated due to economic hardships, creating a brain drain that strains the remaining workforce.</w:t>
      </w:r>
    </w:p>
    <w:p>
      <w:pPr>
        <w:numPr>
          <w:ilvl w:val="0"/>
          <w:numId w:val="1001"/>
        </w:numPr>
        <w:pStyle w:val="Compact"/>
      </w:pPr>
      <w:r>
        <w:rPr>
          <w:bCs/>
          <w:b/>
        </w:rPr>
        <w:t xml:space="preserve">Skill Obsolescence:</w:t>
      </w:r>
      <w:r>
        <w:t xml:space="preserve">Rapid global tech advancements are difficult to keep up with due to limited access to latest documentation and hardware labs in local universities.</w:t>
      </w:r>
    </w:p>
    <w:p>
      <w:pPr>
        <w:numPr>
          <w:ilvl w:val="0"/>
          <w:numId w:val="1001"/>
        </w:numPr>
        <w:pStyle w:val="Compact"/>
      </w:pPr>
      <w:r>
        <w:rPr>
          <w:bCs/>
          <w:b/>
        </w:rPr>
        <w:t xml:space="preserve">Infrastructure Dependency:</w:t>
      </w:r>
      <w:r>
        <w:t xml:space="preserve">Reliance on unstable international internet backbones limits the speed and reliability of services offered by local engineers.</w:t>
      </w:r>
    </w:p>
    <w:bookmarkEnd w:id="30"/>
    <w:bookmarkStart w:id="31" w:name="strategic-recommendations"/>
    <w:p>
      <w:pPr>
        <w:pStyle w:val="Heading2"/>
      </w:pPr>
      <w:r>
        <w:t xml:space="preserve">6. Strategic Recommendations</w:t>
      </w:r>
    </w:p>
    <w:p>
      <w:pPr>
        <w:pStyle w:val="FirstParagraph"/>
      </w:pPr>
      <w:r>
        <w:t xml:space="preserve">To further empower Computer Engineers in Venezuela Caracas, several strategies are recommended:</w:t>
      </w:r>
    </w:p>
    <w:p>
      <w:pPr>
        <w:numPr>
          <w:ilvl w:val="0"/>
          <w:numId w:val="1002"/>
        </w:numPr>
        <w:pStyle w:val="Compact"/>
      </w:pPr>
      <w:r>
        <w:rPr>
          <w:bCs/>
          <w:b/>
        </w:rPr>
        <w:t xml:space="preserve">Promote Offline Learning:</w:t>
      </w:r>
      <w:r>
        <w:t xml:space="preserve">Educational institutions should provide access to offline repositories of technical documentation and coding environments.</w:t>
      </w:r>
    </w:p>
    <w:p>
      <w:pPr>
        <w:numPr>
          <w:ilvl w:val="0"/>
          <w:numId w:val="1002"/>
        </w:numPr>
        <w:pStyle w:val="Compact"/>
      </w:pPr>
      <w:r>
        <w:rPr>
          <w:bCs/>
          <w:b/>
        </w:rPr>
        <w:t xml:space="preserve">Support Hardware Recycling Programs:</w:t>
      </w:r>
      <w:r>
        <w:t xml:space="preserve">Government and private entities should invest in e-waste recycling facilities to create a local supply chain for spare parts.</w:t>
      </w:r>
    </w:p>
    <w:p>
      <w:pPr>
        <w:numPr>
          <w:ilvl w:val="0"/>
          <w:numId w:val="1002"/>
        </w:numPr>
        <w:pStyle w:val="Compact"/>
      </w:pPr>
      <w:r>
        <w:rPr>
          <w:bCs/>
          <w:b/>
        </w:rPr>
        <w:t xml:space="preserve">Foster International Remote Work Opportunities:</w:t>
      </w:r>
      <w:r>
        <w:t xml:space="preserve">Policies should be enacted that facilitate the ability of Venezuelan Computer Engineers to work remotely for international companies, bringing foreign currency into the local economy while utilizing their high-level skills.</w:t>
      </w:r>
    </w:p>
    <w:bookmarkEnd w:id="31"/>
    <w:bookmarkStart w:id="32" w:name="conclusion"/>
    <w:p>
      <w:pPr>
        <w:pStyle w:val="Heading2"/>
      </w:pPr>
      <w:r>
        <w:t xml:space="preserve">7. Conclusion</w:t>
      </w:r>
    </w:p>
    <w:p>
      <w:pPr>
        <w:pStyle w:val="FirstParagraph"/>
      </w:pPr>
      <w:r>
        <w:t xml:space="preserve">The case of the Computer Engineer in Venezuela Caracas serves as a powerful testament to human resilience and ingenuity. These professionals are not merely maintaining technology; they are redefining it to suit a challenging environment. Their ability to innovate under constraints provides valuable lessons for the global tech community regarding sustainability, efficiency, and system resilience.</w:t>
      </w:r>
    </w:p>
    <w:p>
      <w:pPr>
        <w:pStyle w:val="BodyText"/>
      </w:pPr>
      <w:r>
        <w:t xml:space="preserve">As Venezuela Caracas continues to navigate its complex socio-economic landscape, the Computer Engineer will remain a central figure in rebuilding digital infrastructure. Recognizing their unique skill set and supporting their development is crucial for the country’s future technological sovereignty. The story of the Computer Engineer in this region is not one of scarcity, but of abundant creativity born from necessity.</w:t>
      </w:r>
    </w:p>
    <w:p>
      <w:pPr>
        <w:pStyle w:val="BodyText"/>
      </w:pPr>
      <w:r>
        <w:rPr>
          <w:iCs/>
          <w:i/>
        </w:rPr>
        <w:t xml:space="preserve">Note: This Case Study focuses on the technical and professional dimensions of Computer Engineers operating in Venezuela Caracas, emphasizing adaptation strategies and local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Venezuela Caracas</dc:title>
  <dc:creator/>
  <dc:language>en</dc:language>
  <cp:keywords/>
  <dcterms:created xsi:type="dcterms:W3CDTF">2026-07-29T04:00:59Z</dcterms:created>
  <dcterms:modified xsi:type="dcterms:W3CDTF">2026-07-29T04:00:59Z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