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7ba8eeb97ae259df9c5b091c15ef3399e5eda9c"/>
    <w:p>
      <w:pPr>
        <w:pStyle w:val="Heading1"/>
      </w:pPr>
      <w:r>
        <w:t xml:space="preserve">Case Study: Empowering Digital Transformation through Computer Engineering in Zimbabwe, Harare</w:t>
      </w:r>
    </w:p>
    <w:bookmarkEnd w:id="20"/>
    <w:bookmarkStart w:id="22" w:name="introduction"/>
    <w:bookmarkStart w:id="21" w:name="introduction-to-the-context"/>
    <w:p>
      <w:pPr>
        <w:pStyle w:val="Heading2"/>
      </w:pPr>
      <w:r>
        <w:t xml:space="preserve">Introduction to the Context</w:t>
      </w:r>
    </w:p>
    <w:p>
      <w:pPr>
        <w:pStyle w:val="FirstParagraph"/>
      </w:pPr>
      <w:r>
        <w:t xml:space="preserve">In recent years, the Republic of Zimbabwe has witnessed a significant shift towards digital integration across various sectors. At the heart of this transformation lies</w:t>
      </w:r>
      <w:r>
        <w:t xml:space="preserve"> </w:t>
      </w:r>
      <w:r>
        <w:rPr>
          <w:bCs/>
          <w:b/>
        </w:rPr>
        <w:t xml:space="preserve">Zimbabwe Harare</w:t>
      </w:r>
      <w:r>
        <w:t xml:space="preserve">, the capital city and economic hub of the nation. Within this urban landscape, one profession has emerged as a critical catalyst for innovation and efficiency: the</w:t>
      </w:r>
      <w:r>
        <w:t xml:space="preserve"> </w:t>
      </w:r>
      <w:r>
        <w:rPr>
          <w:bCs/>
          <w:b/>
        </w:rPr>
        <w:t xml:space="preserve">Computer Engineer</w:t>
      </w:r>
      <w:r>
        <w:t xml:space="preserve">. This case study explores how computer engineers are addressing local challenges, leveraging technology to solve real-world problems, and shaping the future of Zimbabwe’s digital economy.</w:t>
      </w:r>
    </w:p>
    <w:p>
      <w:pPr>
        <w:pStyle w:val="BodyText"/>
      </w:pPr>
      <w:r>
        <w:t xml:space="preserve">Harare is not merely a geographic location; it represents a microcosm of Africa’s urban challenges and opportunities. From power grid instability to educational disparities, the city faces multifaceted issues that require technical solutions. The role of the computer engineer extends beyond writing code or designing circuits—it involves creating resilient systems adapted to Harare’s unique infrastructure and socio-economic environment.</w:t>
      </w:r>
    </w:p>
    <w:bookmarkEnd w:id="21"/>
    <w:bookmarkEnd w:id="22"/>
    <w:bookmarkStart w:id="24" w:name="problem-statement"/>
    <w:bookmarkStart w:id="23" w:name="X5b04618e24e9af3448d8266a78452b2b547ca19"/>
    <w:p>
      <w:pPr>
        <w:pStyle w:val="Heading2"/>
      </w:pPr>
      <w:r>
        <w:t xml:space="preserve">Problem Statement: Infrastructure and Connectivity Challenges</w:t>
      </w:r>
    </w:p>
    <w:p>
      <w:pPr>
        <w:pStyle w:val="FirstParagraph"/>
      </w:pPr>
      <w:r>
        <w:t xml:space="preserve">The primary challenge facing</w:t>
      </w:r>
      <w:r>
        <w:t xml:space="preserve"> </w:t>
      </w:r>
      <w:r>
        <w:rPr>
          <w:bCs/>
          <w:b/>
        </w:rPr>
        <w:t xml:space="preserve">Zimbabwe Harare</w:t>
      </w:r>
      <w:r>
        <w:t xml:space="preserve"> </w:t>
      </w:r>
      <w:r>
        <w:t xml:space="preserve">is the inconsistent availability of reliable power supply. Load shedding, or scheduled electricity outages, disrupts businesses, educational institutions, and healthcare facilities. Additionally, internet connectivity remains expensive and intermittent in certain areas. These infrastructural gaps necessitate innovative technological interventions.</w:t>
      </w:r>
    </w:p>
    <w:p>
      <w:pPr>
        <w:pStyle w:val="BodyText"/>
      </w:pPr>
      <w:r>
        <w:t xml:space="preserve">Traditional IT support roles are insufficient to address these systemic issues. There is a growing need for</w:t>
      </w:r>
      <w:r>
        <w:t xml:space="preserve"> </w:t>
      </w:r>
      <w:r>
        <w:rPr>
          <w:bCs/>
          <w:b/>
        </w:rPr>
        <w:t xml:space="preserve">Computer Engineers</w:t>
      </w:r>
      <w:r>
        <w:t xml:space="preserve"> </w:t>
      </w:r>
      <w:r>
        <w:t xml:space="preserve">who can design hybrid systems that combine renewable energy solutions with robust computing architectures. For instance, developing solar-powered server rooms or low-power embedded systems for rural connectivity requires specialized engineering skills that go beyond general software development.</w:t>
      </w:r>
    </w:p>
    <w:bookmarkEnd w:id="23"/>
    <w:bookmarkEnd w:id="24"/>
    <w:bookmarkStart w:id="26" w:name="case-study-examples"/>
    <w:bookmarkStart w:id="25" w:name="Xaac96f8054646220025c50e93f18eb553134d32"/>
    <w:p>
      <w:pPr>
        <w:pStyle w:val="Heading2"/>
      </w:pPr>
      <w:r>
        <w:t xml:space="preserve">Case Study Examples: Real-World Applications in Harare</w:t>
      </w:r>
    </w:p>
    <w:p>
      <w:pPr>
        <w:pStyle w:val="FirstParagraph"/>
      </w:pPr>
      <w:r>
        <w:rPr>
          <w:bCs/>
          <w:b/>
        </w:rPr>
        <w:t xml:space="preserve">Example 1: Smart Agriculture Solutions</w:t>
      </w:r>
    </w:p>
    <w:p>
      <w:pPr>
        <w:pStyle w:val="BodyText"/>
      </w:pPr>
      <w:r>
        <w:t xml:space="preserve">In peri-urban areas surrounding Harare, such as Marondera and Ruwa, farmers are increasingly adopting technology to improve crop yields. A notable project involved a team of</w:t>
      </w:r>
      <w:r>
        <w:t xml:space="preserve"> </w:t>
      </w:r>
      <w:r>
        <w:rPr>
          <w:bCs/>
          <w:b/>
        </w:rPr>
        <w:t xml:space="preserve">Computer Engineers</w:t>
      </w:r>
      <w:r>
        <w:t xml:space="preserve"> </w:t>
      </w:r>
      <w:r>
        <w:t xml:space="preserve">who developed an IoT-based irrigation monitoring system. The system uses soil moisture sensors connected to a central server hosted on solar-powered hardware. This solution allows farmers to receive SMS alerts via mobile networks when watering is required, reducing water waste and improving productivity.</w:t>
      </w:r>
    </w:p>
    <w:p>
      <w:pPr>
        <w:pStyle w:val="BodyText"/>
      </w:pPr>
      <w:r>
        <w:rPr>
          <w:bCs/>
          <w:b/>
        </w:rPr>
        <w:t xml:space="preserve">Example 2: Fintech Infrastructure for Financial Inclusion</w:t>
      </w:r>
    </w:p>
    <w:p>
      <w:pPr>
        <w:pStyle w:val="BodyText"/>
      </w:pPr>
      <w:r>
        <w:t xml:space="preserve">Zimbabwe’s vibrant informal sector relies heavily on mobile money services such as EcoCash. However, transaction failures during peak hours due to network congestion remain a challenge. Computer engineers at local fintech firms have been tasked with optimizing database queries and implementing edge computing solutions to process transactions faster even during low-bandwidth periods. Their work ensures that small businesses in Harare can conduct secure and timely financial transactions.</w:t>
      </w:r>
    </w:p>
    <w:p>
      <w:pPr>
        <w:pStyle w:val="BodyText"/>
      </w:pPr>
      <w:r>
        <w:rPr>
          <w:bCs/>
          <w:b/>
        </w:rPr>
        <w:t xml:space="preserve">Example 3: Educational Technology in Public Schools</w:t>
      </w:r>
    </w:p>
    <w:p>
      <w:pPr>
        <w:pStyle w:val="BodyText"/>
      </w:pPr>
      <w:r>
        <w:t xml:space="preserve">Access to quality education remains a disparity between private and public schools in Harare. Computer engineers have collaborated with NGOs to deploy offline educational platforms on Raspberry Pi devices. These devices store vast libraries of textbooks and interactive lessons that do not require internet access. By engineering low-cost, durable hardware setups, these professionals have democratized access to digital learning resources for thousands of students.</w:t>
      </w:r>
    </w:p>
    <w:bookmarkEnd w:id="25"/>
    <w:bookmarkEnd w:id="26"/>
    <w:bookmarkStart w:id="28" w:name="skills-and-competencies"/>
    <w:bookmarkStart w:id="27" w:name="required-skills-and-competencies"/>
    <w:p>
      <w:pPr>
        <w:pStyle w:val="Heading2"/>
      </w:pPr>
      <w:r>
        <w:t xml:space="preserve">Required Skills and Competencies</w:t>
      </w:r>
    </w:p>
    <w:p>
      <w:pPr>
        <w:pStyle w:val="FirstParagraph"/>
      </w:pPr>
      <w:r>
        <w:t xml:space="preserve">To effectively serve</w:t>
      </w:r>
      <w:r>
        <w:t xml:space="preserve"> </w:t>
      </w:r>
      <w:r>
        <w:rPr>
          <w:bCs/>
          <w:b/>
        </w:rPr>
        <w:t xml:space="preserve">Zimbabwe Harare</w:t>
      </w:r>
      <w:r>
        <w:t xml:space="preserve">, computer engineers must possess a diverse skill set tailored to local conditions. Key competencies include:</w:t>
      </w:r>
    </w:p>
    <w:p>
      <w:pPr>
        <w:numPr>
          <w:ilvl w:val="0"/>
          <w:numId w:val="1001"/>
        </w:numPr>
        <w:pStyle w:val="Compact"/>
      </w:pPr>
      <w:r>
        <w:t xml:space="preserve">Embedded Systems Design: Ability to create hardware-software integrations for low-power environments.</w:t>
      </w:r>
    </w:p>
    <w:p>
      <w:pPr>
        <w:numPr>
          <w:ilvl w:val="0"/>
          <w:numId w:val="1001"/>
        </w:numPr>
        <w:pStyle w:val="Compact"/>
      </w:pPr>
      <w:r>
        <w:t xml:space="preserve">Network Engineering: Proficiency in setting up stable networks under constrained bandwidth conditions.</w:t>
      </w:r>
    </w:p>
    <w:p>
      <w:pPr>
        <w:numPr>
          <w:ilvl w:val="0"/>
          <w:numId w:val="1001"/>
        </w:numPr>
        <w:pStyle w:val="Compact"/>
      </w:pPr>
      <w:r>
        <w:t xml:space="preserve">Renewable Energy Integration: Understanding how to power computing systems using solar or battery backups.</w:t>
      </w:r>
    </w:p>
    <w:p>
      <w:pPr>
        <w:numPr>
          <w:ilvl w:val="0"/>
          <w:numId w:val="1001"/>
        </w:numPr>
        <w:pStyle w:val="Compact"/>
      </w:pPr>
      <w:r>
        <w:t xml:space="preserve">Software Development for Mobile Platforms: Developing lightweight applications compatible with older Android devices commonly used in Zimbabwe.</w:t>
      </w:r>
    </w:p>
    <w:p>
      <w:pPr>
        <w:pStyle w:val="FirstParagraph"/>
      </w:pPr>
      <w:r>
        <w:t xml:space="preserve">Educational institutions such as the National University of Science and Technology (NUST) and Harvard Business School’s extension programs have begun adapting their curricula to reflect these needs, emphasizing practical problem-solving over theoretical abstraction.</w:t>
      </w:r>
    </w:p>
    <w:bookmarkEnd w:id="27"/>
    <w:bookmarkEnd w:id="28"/>
    <w:bookmarkStart w:id="30" w:name="challenges-and-opportunities"/>
    <w:bookmarkStart w:id="29" w:name="X6bcf2cc2d6f9d69c2074a01c87931e6e61c0d4c"/>
    <w:p>
      <w:pPr>
        <w:pStyle w:val="Heading2"/>
      </w:pPr>
      <w:r>
        <w:t xml:space="preserve">Challenges Facing Computer Engineers in Harare</w:t>
      </w:r>
    </w:p>
    <w:p>
      <w:pPr>
        <w:pStyle w:val="FirstParagraph"/>
      </w:pPr>
      <w:r>
        <w:t xml:space="preserve">Despite the progress made, several barriers hinder the full potential of</w:t>
      </w:r>
      <w:r>
        <w:t xml:space="preserve"> </w:t>
      </w:r>
      <w:r>
        <w:rPr>
          <w:bCs/>
          <w:b/>
        </w:rPr>
        <w:t xml:space="preserve">Computer Engineers</w:t>
      </w:r>
      <w:r>
        <w:t xml:space="preserve"> </w:t>
      </w:r>
      <w:r>
        <w:t xml:space="preserve">in Zimbabwe:</w:t>
      </w:r>
    </w:p>
    <w:p>
      <w:pPr>
        <w:numPr>
          <w:ilvl w:val="0"/>
          <w:numId w:val="1002"/>
        </w:numPr>
        <w:pStyle w:val="Compact"/>
      </w:pPr>
      <w:r>
        <w:t xml:space="preserve">Limited Access to Advanced Hardware: Importing specialized components is costly due to foreign exchange shortages.</w:t>
      </w:r>
    </w:p>
    <w:p>
      <w:pPr>
        <w:numPr>
          <w:ilvl w:val="0"/>
          <w:numId w:val="1002"/>
        </w:numPr>
        <w:pStyle w:val="Compact"/>
      </w:pPr>
      <w:r>
        <w:t xml:space="preserve">Bureaucratic Hurdles: Regulatory frameworks sometimes lag behind technological advancements, creating uncertainty for startups and innovators.</w:t>
      </w:r>
    </w:p>
    <w:p>
      <w:pPr>
        <w:numPr>
          <w:ilvl w:val="0"/>
          <w:numId w:val="1002"/>
        </w:numPr>
        <w:pStyle w:val="Compact"/>
      </w:pPr>
      <w:r>
        <w:t xml:space="preserve">Skill Gaps: While there is an influx of graduates, many lack hands-on experience with industrial-grade tools and methodologies.</w:t>
      </w:r>
    </w:p>
    <w:p>
      <w:pPr>
        <w:pStyle w:val="FirstParagraph"/>
      </w:pPr>
      <w:r>
        <w:t xml:space="preserve">However, these challenges also present opportunities. Local engineering firms are beginning to adopt open-source hardware designs and 3D printing technologies to bypass import restrictions. Furthermore, government initiatives aimed at boosting the ICT sector provide funding grants for innovative projects led by local engineers.</w:t>
      </w:r>
    </w:p>
    <w:bookmarkEnd w:id="29"/>
    <w:bookmarkEnd w:id="30"/>
    <w:bookmarkStart w:id="31" w:name="impact-and-future-outlook"/>
    <w:p>
      <w:pPr>
        <w:pStyle w:val="Heading2"/>
      </w:pPr>
      <w:r>
        <w:t xml:space="preserve">Impact and Future Outlook</w:t>
      </w:r>
    </w:p>
    <w:p>
      <w:pPr>
        <w:pStyle w:val="FirstParagraph"/>
      </w:pPr>
      <w:r>
        <w:t xml:space="preserve">The contributions of</w:t>
      </w:r>
      <w:r>
        <w:t xml:space="preserve"> </w:t>
      </w:r>
      <w:r>
        <w:rPr>
          <w:bCs/>
          <w:b/>
        </w:rPr>
        <w:t xml:space="preserve">Computer Engineers</w:t>
      </w:r>
      <w:r>
        <w:t xml:space="preserve"> </w:t>
      </w:r>
      <w:r>
        <w:t xml:space="preserve">in</w:t>
      </w:r>
      <w:r>
        <w:t xml:space="preserve"> </w:t>
      </w:r>
      <w:r>
        <w:rPr>
          <w:bCs/>
          <w:b/>
        </w:rPr>
        <w:t xml:space="preserve">Zimbabwe Harare</w:t>
      </w:r>
      <w:r>
        <w:t xml:space="preserve"> </w:t>
      </w:r>
      <w:r>
        <w:t xml:space="preserve">extend beyond economic metrics. They play a pivotal role in enhancing social equity by bridging the digital divide. As the city continues to grow, so too will the demand for tech-driven solutions. Future prospects include:</w:t>
      </w:r>
    </w:p>
    <w:p>
      <w:pPr>
        <w:numPr>
          <w:ilvl w:val="0"/>
          <w:numId w:val="1003"/>
        </w:numPr>
        <w:pStyle w:val="Compact"/>
      </w:pPr>
      <w:r>
        <w:t xml:space="preserve">The expansion of smart city initiatives, where engineers will manage traffic lights, waste management systems, and public safety networks.</w:t>
      </w:r>
    </w:p>
    <w:p>
      <w:pPr>
        <w:numPr>
          <w:ilvl w:val="0"/>
          <w:numId w:val="1003"/>
        </w:numPr>
        <w:pStyle w:val="Compact"/>
      </w:pPr>
      <w:r>
        <w:t xml:space="preserve">Growth in artificial intelligence applications tailored to local languages like Shona and Ndebele.</w:t>
      </w:r>
    </w:p>
    <w:p>
      <w:pPr>
        <w:numPr>
          <w:ilvl w:val="0"/>
          <w:numId w:val="1003"/>
        </w:numPr>
        <w:pStyle w:val="Compact"/>
      </w:pPr>
      <w:r>
        <w:t xml:space="preserve">Increased collaboration between academia and industry to foster a culture of innovation.</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Zimbabwe Harare</w:t>
      </w:r>
      <w:r>
        <w:t xml:space="preserve"> </w:t>
      </w:r>
      <w:r>
        <w:t xml:space="preserve">is transformative. By tackling infrastructure limitations and leveraging technology for social good, these professionals are laying the foundation for a resilient digital future. Their work not only supports economic development but also empowers communities to thrive in an increasingly connected world.</w:t>
      </w:r>
    </w:p>
    <w:bookmarkEnd w:id="31"/>
    <w:p>
      <w:pPr>
        <w:pStyle w:val="BodyText"/>
      </w:pPr>
      <w:r>
        <w:t xml:space="preserve">© 2023 Digital Development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Zimbabwe, Harare</dc:title>
  <dc:creator/>
  <dc:language>en</dc:language>
  <cp:keywords/>
  <dcterms:created xsi:type="dcterms:W3CDTF">2026-07-29T11:28:49Z</dcterms:created>
  <dcterms:modified xsi:type="dcterms:W3CDTF">2026-07-29T11:28:49Z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