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India</w:t>
      </w:r>
      <w:r>
        <w:t xml:space="preserve"> </w:t>
      </w:r>
      <w:r>
        <w:t xml:space="preserve">Bangalore</w:t>
      </w:r>
    </w:p>
    <w:bookmarkStart w:id="33" w:name="X67190909cc2f6da9c0f2248c19e7994a5db0e6a"/>
    <w:p>
      <w:pPr>
        <w:pStyle w:val="Heading1"/>
      </w:pPr>
      <w:r>
        <w:t xml:space="preserve">Bridging the Gap: A Case Study of a Senior Curriculum Developer in India, Bangalore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Project Analysis</w:t>
      </w:r>
      <w:r>
        <w:br/>
      </w:r>
      <w:r>
        <w:rPr>
          <w:bCs/>
          <w:b/>
        </w:rPr>
        <w:t xml:space="preserve">Subject:</w:t>
      </w:r>
      <w:r>
        <w:t xml:space="preserve">The Strategic Role of a Curriculum Developer within the Dynamic EdTech Ecosystem of India, Bangalore</w:t>
      </w:r>
    </w:p>
    <w:bookmarkStart w:id="20" w:name="executive-summary"/>
    <w:p>
      <w:pPr>
        <w:pStyle w:val="Heading2"/>
      </w:pPr>
      <w:r>
        <w:t xml:space="preserve">1. Executive Summary</w:t>
      </w:r>
    </w:p>
    <w:p>
      <w:pPr>
        <w:pStyle w:val="FirstParagraph"/>
      </w:pPr>
      <w:r>
        <w:t xml:space="preserve">Bangalore, widely recognized as the "Silicon Valley of India," has evolved beyond its traditional identity as an IT hub into a global epicenter for Education Technology (EdTech). In this rapidly transforming landscape, the role of a</w:t>
      </w:r>
      <w:r>
        <w:t xml:space="preserve"> </w:t>
      </w:r>
      <w:r>
        <w:rPr>
          <w:bCs/>
          <w:b/>
        </w:rPr>
        <w:t xml:space="preserve">Curriculum Developer</w:t>
      </w:r>
      <w:r>
        <w:t xml:space="preserve"> </w:t>
      </w:r>
      <w:r>
        <w:t xml:space="preserve">has become pivotal. This case study explores how a specialized Curriculum Developer operates within the competitive market of</w:t>
      </w:r>
      <w:r>
        <w:t xml:space="preserve"> </w:t>
      </w:r>
      <w:r>
        <w:rPr>
          <w:bCs/>
          <w:b/>
        </w:rPr>
        <w:t xml:space="preserve">India, Bangalore</w:t>
      </w:r>
      <w:r>
        <w:t xml:space="preserve">, addressing the unique pedagogical challenges posed by diverse student demographics and high digital penetration.</w:t>
      </w:r>
    </w:p>
    <w:p>
      <w:pPr>
        <w:pStyle w:val="BodyText"/>
      </w:pPr>
      <w:r>
        <w:t xml:space="preserve">The objective of this document is to analyze the workflow, strategic importance, and operational impact of curriculum design in this specific geographic and technological context. By focusing on a fictional but representative organization, "TechLearn India," based in</w:t>
      </w:r>
      <w:r>
        <w:t xml:space="preserve"> </w:t>
      </w:r>
      <w:r>
        <w:rPr>
          <w:bCs/>
          <w:b/>
        </w:rPr>
        <w:t xml:space="preserve">India Bangalore</w:t>
      </w:r>
      <w:r>
        <w:t xml:space="preserve">, we illustrate how localized curriculum development drives educational outcomes.</w:t>
      </w:r>
    </w:p>
    <w:bookmarkEnd w:id="20"/>
    <w:bookmarkStart w:id="21" w:name="X06c2bd8e757835b0f15fc432d2b415dbc7e6e13"/>
    <w:p>
      <w:pPr>
        <w:pStyle w:val="Heading2"/>
      </w:pPr>
      <w:r>
        <w:t xml:space="preserve">2. Background: The Context of India Bangalore</w:t>
      </w:r>
    </w:p>
    <w:p>
      <w:pPr>
        <w:pStyle w:val="FirstParagraph"/>
      </w:pPr>
      <w:r>
        <w:t xml:space="preserve">To understand the necessity of a specialized</w:t>
      </w:r>
      <w:r>
        <w:t xml:space="preserve"> </w:t>
      </w:r>
      <w:r>
        <w:rPr>
          <w:bCs/>
          <w:b/>
        </w:rPr>
        <w:t xml:space="preserve">Curriculum Developer</w:t>
      </w:r>
      <w:r>
        <w:t xml:space="preserve">, one must first appreciate the environment of</w:t>
      </w:r>
      <w:r>
        <w:t xml:space="preserve"> </w:t>
      </w:r>
      <w:r>
        <w:rPr>
          <w:bCs/>
          <w:b/>
        </w:rPr>
        <w:t xml:space="preserve">India Bangalore</w:t>
      </w:r>
      <w:r>
        <w:t xml:space="preserve">. This city is home to a vast population of tech-savvy parents, a high concentration of international schools, and thousands of aspiring students from tier-2 and tier-3 cities across India who migrate here for education. The market is characterized by:</w:t>
      </w:r>
    </w:p>
    <w:p>
      <w:pPr>
        <w:numPr>
          <w:ilvl w:val="0"/>
          <w:numId w:val="1001"/>
        </w:numPr>
        <w:pStyle w:val="Compact"/>
      </w:pPr>
      <w:r>
        <w:rPr>
          <w:bCs/>
          <w:b/>
        </w:rPr>
        <w:t xml:space="preserve">Digital First Approach:</w:t>
      </w:r>
      <w:r>
        <w:t xml:space="preserve"> </w:t>
      </w:r>
      <w:r>
        <w:t xml:space="preserve">High internet penetration allows for hybrid learning models.</w:t>
      </w:r>
    </w:p>
    <w:p>
      <w:pPr>
        <w:numPr>
          <w:ilvl w:val="0"/>
          <w:numId w:val="1001"/>
        </w:numPr>
        <w:pStyle w:val="Compact"/>
      </w:pPr>
      <w:r>
        <w:rPr>
          <w:bCs/>
          <w:b/>
        </w:rPr>
        <w:t xml:space="preserve">Economic Diversity:</w:t>
      </w:r>
    </w:p>
    <w:p>
      <w:pPr>
        <w:numPr>
          <w:ilvl w:val="0"/>
          <w:numId w:val="1001"/>
        </w:numPr>
        <w:pStyle w:val="Compact"/>
      </w:pPr>
      <w:r>
        <w:t xml:space="preserve">Skill Gap Crisis:</w:t>
      </w:r>
    </w:p>
    <w:p>
      <w:pPr>
        <w:pStyle w:val="FirstParagraph"/>
      </w:pPr>
      <w:r>
        <w:t xml:space="preserve">In this context, traditional textbook-based education is no longer sufficient. The market demands dynamic, interactive, and outcome-oriented learning materials, which places the</w:t>
      </w:r>
      <w:r>
        <w:t xml:space="preserve"> </w:t>
      </w:r>
      <w:r>
        <w:rPr>
          <w:bCs/>
          <w:b/>
        </w:rPr>
        <w:t xml:space="preserve">Curriculum Developer</w:t>
      </w:r>
      <w:r>
        <w:t xml:space="preserve"> </w:t>
      </w:r>
      <w:r>
        <w:t xml:space="preserve">at the heart of product strategy.</w:t>
      </w:r>
    </w:p>
    <w:bookmarkEnd w:id="21"/>
    <w:bookmarkStart w:id="25" w:name="X71d218470a5303cc713892e3eabe3ee67c66890"/>
    <w:p>
      <w:pPr>
        <w:pStyle w:val="Heading2"/>
      </w:pPr>
      <w:r>
        <w:t xml:space="preserve">3. Profile: The Role of the Curriculum Developer</w:t>
      </w:r>
    </w:p>
    <w:p>
      <w:pPr>
        <w:pStyle w:val="FirstParagraph"/>
      </w:pPr>
      <w:r>
        <w:t xml:space="preserve">In our case study subject, "TechLearn India," the</w:t>
      </w:r>
      <w:r>
        <w:t xml:space="preserve"> </w:t>
      </w:r>
      <w:r>
        <w:rPr>
          <w:bCs/>
          <w:b/>
        </w:rPr>
        <w:t xml:space="preserve">Curriculum Developer</w:t>
      </w:r>
      <w:r>
        <w:t xml:space="preserve">India Bangalore include:</w:t>
      </w:r>
    </w:p>
    <w:bookmarkStart w:id="22" w:name="a.-localization-and-cultural-relevance"/>
    <w:p>
      <w:pPr>
        <w:pStyle w:val="Heading3"/>
      </w:pPr>
      <w:r>
        <w:t xml:space="preserve">a. Localization and Cultural Relevance</w:t>
      </w:r>
    </w:p>
    <w:p>
      <w:pPr>
        <w:pStyle w:val="FirstParagraph"/>
      </w:pPr>
      <w:r>
        <w:t xml:space="preserve">A critical challenge in</w:t>
      </w:r>
      <w:r>
        <w:t xml:space="preserve"> </w:t>
      </w:r>
      <w:r>
        <w:rPr>
          <w:bCs/>
          <w:b/>
        </w:rPr>
        <w:t xml:space="preserve">India Bangalore</w:t>
      </w:r>
      <w:r>
        <w:t xml:space="preserve"> </w:t>
      </w:r>
      <w:r>
        <w:t xml:space="preserve">Curriculum Developer must adapt global best practices to fit the local context of India. This involves using examples, case studies, and scenarios that resonate with Indian students while maintaining international standards of excellence.</w:t>
      </w:r>
    </w:p>
    <w:bookmarkEnd w:id="22"/>
    <w:bookmarkStart w:id="23" w:name="b.-alignment-with-competency-frameworks"/>
    <w:p>
      <w:pPr>
        <w:pStyle w:val="Heading3"/>
      </w:pPr>
      <w:r>
        <w:t xml:space="preserve">b. Alignment with Competency Frameworks</w:t>
      </w:r>
    </w:p>
    <w:p>
      <w:pPr>
        <w:pStyle w:val="FirstParagraph"/>
      </w:pPr>
      <w:r>
        <w:t xml:space="preserve">The developer works closely with instructional designers to ensure that the curriculum aligns with both national guidelines (such as the NEP 2020 in India) and international certifications. For a company based in</w:t>
      </w:r>
    </w:p>
    <w:p>
      <w:pPr>
        <w:pStyle w:val="BodyText"/>
      </w:pPr>
      <w:r>
        <w:t xml:space="preserve">India Bangalore, this dual alignment is crucial for credibility and student employability.</w:t>
      </w:r>
    </w:p>
    <w:bookmarkEnd w:id="23"/>
    <w:bookmarkStart w:id="24" w:name="c.-tech-integration-expertise"/>
    <w:p>
      <w:pPr>
        <w:pStyle w:val="Heading3"/>
      </w:pPr>
      <w:r>
        <w:t xml:space="preserve">c. Tech-Integration Expertise</w:t>
      </w:r>
    </w:p>
    <w:p>
      <w:pPr>
        <w:pStyle w:val="FirstParagraph"/>
      </w:pPr>
      <w:r>
        <w:t xml:space="preserve">Given that Bangalore is an IT hub, the</w:t>
      </w:r>
    </w:p>
    <w:p>
      <w:pPr>
        <w:pStyle w:val="BodyText"/>
      </w:pPr>
      <w:r>
        <w:t xml:space="preserve">Curriculum Developer must possess a deep understanding of Learning Management Systems (LMS), gamification techniques, and AI-driven adaptive learning tools. The curriculum must be designed to leverage these technologies effectively.</w:t>
      </w:r>
    </w:p>
    <w:bookmarkEnd w:id="24"/>
    <w:bookmarkEnd w:id="25"/>
    <w:bookmarkStart w:id="29" w:name="Xc73f7f8a2aaa8b28309f673d8e13b96ac0109ab"/>
    <w:p>
      <w:pPr>
        <w:pStyle w:val="Heading2"/>
      </w:pPr>
      <w:r>
        <w:t xml:space="preserve">4. Case Scenario: Launching the "Future-Ready Coding" Module</w:t>
      </w:r>
    </w:p>
    <w:p>
      <w:pPr>
        <w:pStyle w:val="FirstParagraph"/>
      </w:pPr>
      <w:r>
        <w:t xml:space="preserve">TechLearn India identified a gap in their product line: while they offered basic computer literacy, there was a lack of advanced, project-based coding curriculum suitable for high school students in</w:t>
      </w:r>
    </w:p>
    <w:p>
      <w:pPr>
        <w:pStyle w:val="BodyText"/>
      </w:pPr>
      <w:r>
        <w:t xml:space="preserve">India Bangalore. A senior</w:t>
      </w:r>
    </w:p>
    <w:p>
      <w:pPr>
        <w:pStyle w:val="BodyText"/>
      </w:pPr>
      <w:r>
        <w:t xml:space="preserve">Curriculum Developer was assigned to lead this initiative.</w:t>
      </w:r>
    </w:p>
    <w:bookmarkStart w:id="26" w:name="phase-1-needs-analysis"/>
    <w:p>
      <w:pPr>
        <w:pStyle w:val="Heading3"/>
      </w:pPr>
      <w:r>
        <w:t xml:space="preserve">Phase 1: Needs Analysis</w:t>
      </w:r>
    </w:p>
    <w:p>
      <w:pPr>
        <w:pStyle w:val="FirstParagraph"/>
      </w:pPr>
      <w:r>
        <w:t xml:space="preserve">The developer conducted extensive surveys among schools in</w:t>
      </w:r>
      <w:r>
        <w:t xml:space="preserve"> </w:t>
      </w:r>
      <w:r>
        <w:rPr>
          <w:bCs/>
          <w:b/>
        </w:rPr>
        <w:t xml:space="preserve">India Bangalore</w:t>
      </w:r>
    </w:p>
    <w:bookmarkEnd w:id="26"/>
    <w:bookmarkStart w:id="27" w:name="phase-2-curriculum-design"/>
    <w:p>
      <w:pPr>
        <w:pStyle w:val="Heading3"/>
      </w:pPr>
      <w:r>
        <w:t xml:space="preserve">Phase 2: Curriculum Design</w:t>
      </w:r>
    </w:p>
    <w:p>
      <w:pPr>
        <w:pStyle w:val="FirstParagraph"/>
      </w:pPr>
      <w:r>
        <w:t xml:space="preserve">The</w:t>
      </w:r>
    </w:p>
    <w:p>
      <w:pPr>
        <w:pStyle w:val="BodyText"/>
      </w:pPr>
      <w:r>
        <w:t xml:space="preserve">Curriculum Developer designed a modular structure focusing on Python and JavaScript. Key features included:</w:t>
      </w:r>
    </w:p>
    <w:p>
      <w:pPr>
        <w:pStyle w:val="BodyText"/>
      </w:pPr>
      <w:r>
        <w:rPr>
          <w:bCs/>
          <w:b/>
        </w:rPr>
        <w:t xml:space="preserve">Micro-learning modules:</w:t>
      </w:r>
    </w:p>
    <w:p>
      <w:pPr>
        <w:pStyle w:val="BodyText"/>
      </w:pPr>
      <w:r>
        <w:rPr>
          <w:bCs/>
          <w:b/>
        </w:rPr>
        <w:t xml:space="preserve">Project-Based Learning (PBL):</w:t>
      </w:r>
    </w:p>
    <w:p>
      <w:pPr>
        <w:pStyle w:val="BodyText"/>
      </w:pPr>
      <w:r>
        <w:rPr>
          <w:bCs/>
          <w:b/>
        </w:rPr>
        <w:t xml:space="preserve">Career Pathway Integration:</w:t>
      </w:r>
    </w:p>
    <w:bookmarkEnd w:id="27"/>
    <w:bookmarkStart w:id="28" w:name="phase-3-piloting-and-iteration"/>
    <w:p>
      <w:pPr>
        <w:pStyle w:val="Heading3"/>
      </w:pPr>
      <w:r>
        <w:t xml:space="preserve">Phase 3: Piloting and Iteration</w:t>
      </w:r>
    </w:p>
    <w:p>
      <w:pPr>
        <w:pStyle w:val="FirstParagraph"/>
      </w:pPr>
      <w:r>
        <w:t xml:space="preserve">The curriculum was piloted in five partner schools in</w:t>
      </w:r>
    </w:p>
    <w:p>
      <w:pPr>
        <w:pStyle w:val="BodyText"/>
      </w:pPr>
      <w:r>
        <w:t xml:space="preserve">India Bangalore. Feedback from teachers and students indicated that while the content was engaging, the difficulty curve was too steep for beginners. The</w:t>
      </w:r>
    </w:p>
    <w:p>
      <w:pPr>
        <w:pStyle w:val="BodyText"/>
      </w:pPr>
      <w:r>
        <w:t xml:space="preserve">Curriculum Developer revised the scaffolding techniques, adding more foundational support before advanced concepts.</w:t>
      </w:r>
    </w:p>
    <w:bookmarkEnd w:id="28"/>
    <w:bookmarkEnd w:id="29"/>
    <w:bookmarkStart w:id="30" w:name="challenges-faced-in-india-bangalore"/>
    <w:p>
      <w:pPr>
        <w:pStyle w:val="Heading2"/>
      </w:pPr>
      <w:r>
        <w:t xml:space="preserve">5. Challenges Faced in India Bangalore</w:t>
      </w:r>
    </w:p>
    <w:p>
      <w:pPr>
        <w:pStyle w:val="FirstParagraph"/>
      </w:pPr>
      <w:r>
        <w:t xml:space="preserve">The execution of this curriculum faced specific hurdles inherent to operating in</w:t>
      </w:r>
    </w:p>
    <w:p>
      <w:pPr>
        <w:pStyle w:val="BodyText"/>
      </w:pPr>
      <w:r>
        <w:t xml:space="preserve">India Bangalore:</w:t>
      </w:r>
    </w:p>
    <w:p>
      <w:pPr>
        <w:pStyle w:val="BodyText"/>
      </w:pPr>
      <w:r>
        <w:rPr>
          <w:bCs/>
          <w:b/>
        </w:rPr>
        <w:t xml:space="preserve">Digital Divide: Curriculum Developer had to create an offline-friendly version of the materials.</w:t>
      </w:r>
    </w:p>
    <w:p>
      <w:pPr>
        <w:pStyle w:val="BodyText"/>
      </w:pPr>
      <w:r>
        <w:rPr>
          <w:bCs/>
          <w:b/>
        </w:rPr>
        <w:t xml:space="preserve">Rapid Technological Changes:</w:t>
      </w:r>
    </w:p>
    <w:p>
      <w:pPr>
        <w:pStyle w:val="BodyText"/>
      </w:pPr>
      <w:r>
        <w:rPr>
          <w:bCs/>
          <w:b/>
        </w:rPr>
        <w:t xml:space="preserve">Talent Retention: India Bangalore</w:t>
      </w:r>
    </w:p>
    <w:bookmarkEnd w:id="30"/>
    <w:bookmarkStart w:id="31" w:name="outcomes-and-impact"/>
    <w:p>
      <w:pPr>
        <w:pStyle w:val="Heading2"/>
      </w:pPr>
      <w:r>
        <w:t xml:space="preserve">6. Outcomes and Impact</w:t>
      </w:r>
    </w:p>
    <w:p>
      <w:pPr>
        <w:pStyle w:val="FirstParagraph"/>
      </w:pPr>
      <w:r>
        <w:t xml:space="preserve">Post-implementation, the "Future-Ready Coding" module showed significant success metrics:</w:t>
      </w:r>
    </w:p>
    <w:p>
      <w:pPr>
        <w:numPr>
          <w:ilvl w:val="0"/>
          <w:numId w:val="1002"/>
        </w:numPr>
        <w:pStyle w:val="Compact"/>
      </w:pPr>
      <w:r>
        <w:rPr>
          <w:bCs/>
          <w:b/>
        </w:rPr>
        <w:t xml:space="preserve">Student Engagement:</w:t>
      </w:r>
    </w:p>
    <w:p>
      <w:pPr>
        <w:numPr>
          <w:ilvl w:val="0"/>
          <w:numId w:val="1002"/>
        </w:numPr>
        <w:pStyle w:val="Compact"/>
      </w:pPr>
      <w:r>
        <w:rPr>
          <w:bCs/>
          <w:b/>
        </w:rPr>
        <w:t xml:space="preserve">Skill Acquisition:</w:t>
      </w:r>
    </w:p>
    <w:p>
      <w:pPr>
        <w:numPr>
          <w:ilvl w:val="0"/>
          <w:numId w:val="1002"/>
        </w:numPr>
        <w:pStyle w:val="Compact"/>
      </w:pPr>
      <w:r>
        <w:t xml:space="preserve">Market Penetration:India Bangalore.</w:t>
      </w:r>
    </w:p>
    <w:p>
      <w:pPr>
        <w:pStyle w:val="FirstParagraph"/>
      </w:pPr>
      <w:r>
        <w:t xml:space="preserve">The success was largely attributed to the agile approach of the</w:t>
      </w:r>
    </w:p>
    <w:p>
      <w:pPr>
        <w:pStyle w:val="BodyText"/>
      </w:pPr>
      <w:r>
        <w:t xml:space="preserve">Curriculum Developer, who remained closely connected to user feedback and technological advancements.</w:t>
      </w:r>
    </w:p>
    <w:bookmarkEnd w:id="31"/>
    <w:bookmarkStart w:id="32" w:name="conclusion-and-recommendations"/>
    <w:p>
      <w:pPr>
        <w:pStyle w:val="Heading2"/>
      </w:pPr>
      <w:r>
        <w:t xml:space="preserve">7. Conclusion and Recommendations</w:t>
      </w:r>
    </w:p>
    <w:p>
      <w:pPr>
        <w:pStyle w:val="FirstParagraph"/>
      </w:pPr>
      <w:r>
        <w:t xml:space="preserve">This case study demonstrates that a</w:t>
      </w:r>
      <w:r>
        <w:t xml:space="preserve"> </w:t>
      </w:r>
      <w:r>
        <w:rPr>
          <w:bCs/>
          <w:b/>
        </w:rPr>
        <w:t xml:space="preserve">Curriculum Developer</w:t>
      </w:r>
      <w:r>
        <w:t xml:space="preserve">India Bangalore is not just an academic role but a strategic business asset. The unique blend of technological innovation, cultural diversity, and market demand in this city requires curriculum materials that are flexible, culturally relevant, and tech-enabled.</w:t>
      </w:r>
    </w:p>
    <w:p>
      <w:pPr>
        <w:pStyle w:val="BodyText"/>
      </w:pPr>
      <w:r>
        <w:t xml:space="preserve">To replicate this success, other organizations operating in &lt; strong &gt; India Bangalore should consider:</w:t>
      </w:r>
    </w:p>
    <w:p>
      <w:pPr>
        <w:numPr>
          <w:ilvl w:val="0"/>
          <w:numId w:val="1003"/>
        </w:numPr>
        <w:pStyle w:val="Compact"/>
      </w:pPr>
      <w:r>
        <w:rPr>
          <w:bCs/>
          <w:b/>
        </w:rPr>
        <w:t xml:space="preserve">Hiring Local Experts:</w:t>
      </w:r>
    </w:p>
    <w:p>
      <w:pPr>
        <w:numPr>
          <w:ilvl w:val="0"/>
          <w:numId w:val="1003"/>
        </w:numPr>
        <w:pStyle w:val="Compact"/>
      </w:pPr>
      <w:r>
        <w:rPr>
          <w:bCs/>
          <w:b/>
        </w:rPr>
        <w:t xml:space="preserve">Investing in Continuous Iteration:</w:t>
      </w:r>
    </w:p>
    <w:p>
      <w:pPr>
        <w:numPr>
          <w:ilvl w:val="0"/>
          <w:numId w:val="1003"/>
        </w:numPr>
        <w:pStyle w:val="Compact"/>
      </w:pPr>
      <w:r>
        <w:t xml:space="preserve">Focusing on Outcomes:</w:t>
      </w:r>
    </w:p>
    <w:p>
      <w:pPr>
        <w:pStyle w:val="FirstParagraph"/>
      </w:pPr>
      <w:r>
        <w:t xml:space="preserve">In conclusion, as the educational landscape in</w:t>
      </w:r>
    </w:p>
    <w:p>
      <w:pPr>
        <w:pStyle w:val="BodyText"/>
      </w:pPr>
      <w:r>
        <w:t xml:space="preserve">India BangaloreCurriculum Developer will become increasingly critical in shaping a skilled, competitive, and innovative workforce. By bridging the gap between traditional pedagogy and modern technological capabilities these professionals ensure that education remains relevant and impactful.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of a Curriculum Developer in India Bangalore</dc:title>
  <dc:creator/>
  <cp:keywords/>
  <dcterms:created xsi:type="dcterms:W3CDTF">2026-07-29T11:31:25Z</dcterms:created>
  <dcterms:modified xsi:type="dcterms:W3CDTF">2026-07-29T11:31:25Z</dcterms:modified>
</cp:coreProperties>
</file>

<file path=docProps/custom.xml><?xml version="1.0" encoding="utf-8"?>
<Properties xmlns="http://schemas.openxmlformats.org/officeDocument/2006/custom-properties" xmlns:vt="http://schemas.openxmlformats.org/officeDocument/2006/docPropsVTypes"/>
</file>