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X763dd36e51d81fe354e35127917333f18f72de2"/>
    <w:p>
      <w:pPr>
        <w:pStyle w:val="Heading1"/>
      </w:pPr>
      <w:r>
        <w:t xml:space="preserve">Analytical Case Study: The Role and Challenges of the Customs Officer in Argentina Buenos Aires</w:t>
      </w:r>
    </w:p>
    <w:p>
      <w:pPr>
        <w:pStyle w:val="FirstParagraph"/>
      </w:pPr>
      <w:r>
        <w:rPr>
          <w:bCs/>
          <w:b/>
        </w:rPr>
        <w:t xml:space="preserve">Date:</w:t>
      </w:r>
      <w:r>
        <w:t xml:space="preserve"> </w:t>
      </w:r>
      <w:r>
        <w:t xml:space="preserve">October 2023</w:t>
      </w:r>
      <w:r>
        <w:br/>
      </w:r>
      <w:r>
        <w:rPr>
          <w:bCs/>
          <w:b/>
        </w:rPr>
        <w:t xml:space="preserve">Subject:</w:t>
      </w:r>
      <w:r>
        <w:t xml:space="preserve">The operational dynamics, regulatory challenges, and socio-economic impact of Customs Officers operating within the port infrastructure of Argentina Buenos Aires.</w:t>
      </w:r>
    </w:p>
    <w:bookmarkStart w:id="20" w:name="introduction"/>
    <w:p>
      <w:pPr>
        <w:pStyle w:val="Heading2"/>
      </w:pPr>
      <w:r>
        <w:t xml:space="preserve">1. Introduction</w:t>
      </w:r>
    </w:p>
    <w:p>
      <w:pPr>
        <w:pStyle w:val="FirstParagraph"/>
      </w:pPr>
      <w:r>
        <w:t xml:space="preserve">In the complex web of international trade, few roles are as pivotal or as scrutinized as that of the</w:t>
      </w:r>
      <w:r>
        <w:t xml:space="preserve"> </w:t>
      </w:r>
      <w:r>
        <w:rPr>
          <w:bCs/>
          <w:b/>
        </w:rPr>
        <w:t xml:space="preserve">Customs Officer</w:t>
      </w:r>
      <w:r>
        <w:t xml:space="preserve">. This case study focuses specifically on the context of</w:t>
      </w:r>
      <w:r>
        <w:t xml:space="preserve"> </w:t>
      </w:r>
      <w:r>
        <w:rPr>
          <w:bCs/>
          <w:b/>
        </w:rPr>
        <w:t xml:space="preserve">Argentina Buenos Aires</w:t>
      </w:r>
      <w:r>
        <w:t xml:space="preserve">, a city that serves not only as the political and cultural capital but also as one of Latin America’s most critical logistical hubs. The port infrastructure here, primarily centered around Puerto Madero and the surrounding industrial zones, acts as a primary gateway for imports and exports. Consequently, the</w:t>
      </w:r>
      <w:r>
        <w:t xml:space="preserve"> </w:t>
      </w:r>
      <w:r>
        <w:rPr>
          <w:bCs/>
          <w:b/>
        </w:rPr>
        <w:t xml:space="preserve">Customs Officer</w:t>
      </w:r>
      <w:r>
        <w:t xml:space="preserve"> </w:t>
      </w:r>
      <w:r>
        <w:t xml:space="preserve">stationed in</w:t>
      </w:r>
      <w:r>
        <w:t xml:space="preserve"> </w:t>
      </w:r>
      <w:r>
        <w:rPr>
          <w:bCs/>
          <w:b/>
        </w:rPr>
        <w:t xml:space="preserve">Argentina Buenos Aires</w:t>
      </w:r>
      <w:r>
        <w:t xml:space="preserve"> </w:t>
      </w:r>
      <w:r>
        <w:t xml:space="preserve">bears a heavy responsibility: ensuring national security while facilitating legitimate commerce.</w:t>
      </w:r>
    </w:p>
    <w:p>
      <w:pPr>
        <w:pStyle w:val="BodyText"/>
      </w:pPr>
      <w:r>
        <w:t xml:space="preserve">The objective of this document is to analyze the multifaceted nature of this profession within its specific geographic and economic setting. It explores how these officers navigate the unique bureaucratic landscape, address issues related to contraband and tax evasion, and manage the pressures associated with one of South America’s most volatile economies.</w:t>
      </w:r>
    </w:p>
    <w:bookmarkEnd w:id="20"/>
    <w:bookmarkStart w:id="21" w:name="X03a63c8fd514a1f8a8c873fdc63318fcc200011"/>
    <w:p>
      <w:pPr>
        <w:pStyle w:val="Heading2"/>
      </w:pPr>
      <w:r>
        <w:t xml:space="preserve">2. Geographic and Economic Context: The Significance of Argentina Buenos Aires</w:t>
      </w:r>
    </w:p>
    <w:p>
      <w:pPr>
        <w:pStyle w:val="FirstParagraph"/>
      </w:pPr>
      <w:r>
        <w:t xml:space="preserve">To understand the role of the</w:t>
      </w:r>
      <w:r>
        <w:t xml:space="preserve"> </w:t>
      </w:r>
      <w:r>
        <w:rPr>
          <w:bCs/>
          <w:b/>
        </w:rPr>
        <w:t xml:space="preserve">Customs Officer</w:t>
      </w:r>
      <w:r>
        <w:t xml:space="preserve">, one must first understand the environment in which they operate.</w:t>
      </w:r>
      <w:r>
        <w:t xml:space="preserve"> </w:t>
      </w:r>
      <w:r>
        <w:rPr>
          <w:bCs/>
          <w:b/>
        </w:rPr>
        <w:t xml:space="preserve">Argentina Buenos Aires</w:t>
      </w:r>
    </w:p>
    <w:p>
      <w:pPr>
        <w:pStyle w:val="BodyText"/>
      </w:pPr>
      <w:r>
        <w:t xml:space="preserve">The economic policy in</w:t>
      </w:r>
      <w:r>
        <w:t xml:space="preserve"> </w:t>
      </w:r>
      <w:r>
        <w:rPr>
          <w:bCs/>
          <w:b/>
        </w:rPr>
        <w:t xml:space="preserve">Argentina Buenos Aires</w:t>
      </w:r>
      <w:r>
        <w:t xml:space="preserve"> </w:t>
      </w:r>
      <w:r>
        <w:t xml:space="preserve">is often characterized by strict currency controls and fluctuating exchange rates. This volatility creates a high-stakes environment where the financial stakes of smuggling are exceptionally high. For the</w:t>
      </w:r>
    </w:p>
    <w:p>
      <w:pPr>
        <w:pStyle w:val="BodyText"/>
      </w:pPr>
      <w:r>
        <w:t xml:space="preserve">Customs Officer, every container cleared or inspected has direct implications for national revenue. The tension between protecting the domestic market and maintaining trade efficiency is a daily reality for officials working in this region.</w:t>
      </w:r>
    </w:p>
    <w:bookmarkEnd w:id="21"/>
    <w:bookmarkStart w:id="25" w:name="X21e013c4f4c8b1d8ce2dc19a5cc7c4e7d3de798"/>
    <w:p>
      <w:pPr>
        <w:pStyle w:val="Heading2"/>
      </w:pPr>
      <w:r>
        <w:t xml:space="preserve">3. Operational Challenges Faced by Customs Officers</w:t>
      </w:r>
    </w:p>
    <w:bookmarkStart w:id="22" w:name="X6f89d9ac9e4741ba8391b06b59d6aca73e86bd7"/>
    <w:p>
      <w:pPr>
        <w:pStyle w:val="Heading3"/>
      </w:pPr>
      <w:r>
        <w:t xml:space="preserve">A. Bureaucracy and Administrative Complexity</w:t>
      </w:r>
    </w:p>
    <w:p>
      <w:pPr>
        <w:pStyle w:val="FirstParagraph"/>
      </w:pPr>
      <w:r>
        <w:t xml:space="preserve">The primary challenge cited by professionals in the field is the sheer volume of administrative paperwork required to process cargo. In</w:t>
      </w:r>
      <w:r>
        <w:t xml:space="preserve"> </w:t>
      </w:r>
      <w:r>
        <w:rPr>
          <w:bCs/>
          <w:b/>
        </w:rPr>
        <w:t xml:space="preserve">Argentina Buenos Aires</w:t>
      </w:r>
      <w:r>
        <w:t xml:space="preserve">, customs procedures are notoriously bureaucratic. A single shipment may require multiple forms, certificates of origin, phytosanitary inspections, and tax clearances. The</w:t>
      </w:r>
      <w:r>
        <w:t xml:space="preserve"> </w:t>
      </w:r>
      <w:r>
        <w:rPr>
          <w:bCs/>
          <w:b/>
        </w:rPr>
        <w:t xml:space="preserve">Customs Officer</w:t>
      </w:r>
      <w:r>
        <w:t xml:space="preserve"> </w:t>
      </w:r>
      <w:r>
        <w:t xml:space="preserve">often acts as a gatekeeper who must verify the authenticity of these documents with extreme diligence. Errors in documentation can lead to significant delays, causing frustration for importers and potential loss of perishable goods.</w:t>
      </w:r>
    </w:p>
    <w:bookmarkEnd w:id="22"/>
    <w:bookmarkStart w:id="23" w:name="b.-combating-smuggling-and-tax-evasion"/>
    <w:p>
      <w:pPr>
        <w:pStyle w:val="Heading3"/>
      </w:pPr>
      <w:r>
        <w:t xml:space="preserve">B. Combating Smuggling and Tax Evasion</w:t>
      </w:r>
    </w:p>
    <w:p>
      <w:pPr>
        <w:pStyle w:val="FirstParagraph"/>
      </w:pPr>
      <w:r>
        <w:t xml:space="preserve">Due to high import duties, smuggling is a persistent threat in the region. The</w:t>
      </w:r>
      <w:r>
        <w:t xml:space="preserve"> </w:t>
      </w:r>
      <w:r>
        <w:rPr>
          <w:bCs/>
          <w:b/>
        </w:rPr>
        <w:t xml:space="preserve">Customs Officer</w:t>
      </w:r>
      <w:r>
        <w:t xml:space="preserve"> </w:t>
      </w:r>
      <w:r>
        <w:t xml:space="preserve">must be vigilant against various forms of illicit trade, including under-invoicing (declaring goods at a lower value than actual), misclassification of tariffs, and outright smuggling of prohibited items such as narcotics or unauthorized pharmaceuticals. In recent years, technology has become a crucial tool for these officers. The implementation of non-intrusive inspection technologies (X-rays and scanners) in</w:t>
      </w:r>
      <w:r>
        <w:t xml:space="preserve"> </w:t>
      </w:r>
      <w:r>
        <w:rPr>
          <w:bCs/>
          <w:b/>
        </w:rPr>
        <w:t xml:space="preserve">Argentina Buenos Aires</w:t>
      </w:r>
      <w:r>
        <w:t xml:space="preserve"> </w:t>
      </w:r>
      <w:r>
        <w:t xml:space="preserve">has allowed officers to screen containers more efficiently, but the human element remains critical for detecting sophisticated concealment methods.</w:t>
      </w:r>
    </w:p>
    <w:bookmarkEnd w:id="23"/>
    <w:bookmarkStart w:id="24" w:name="c.-corruption-and-ethical-dilemmas"/>
    <w:p>
      <w:pPr>
        <w:pStyle w:val="Heading3"/>
      </w:pPr>
      <w:r>
        <w:t xml:space="preserve">C. Corruption and Ethical Dilemmas</w:t>
      </w:r>
    </w:p>
    <w:p>
      <w:pPr>
        <w:pStyle w:val="FirstParagraph"/>
      </w:pPr>
      <w:r>
        <w:t xml:space="preserve">No discussion of customs enforcement is complete without addressing the issue of integrity. In any port system, there is a risk of corruption where officials may be tempted to bypass regulations for personal gain. The role of the</w:t>
      </w:r>
      <w:r>
        <w:t xml:space="preserve"> </w:t>
      </w:r>
      <w:r>
        <w:rPr>
          <w:bCs/>
          <w:b/>
        </w:rPr>
        <w:t xml:space="preserve">Customs Officer</w:t>
      </w:r>
      <w:r>
        <w:t xml:space="preserve"> </w:t>
      </w:r>
      <w:r>
        <w:t xml:space="preserve">in</w:t>
      </w:r>
    </w:p>
    <w:p>
      <w:pPr>
        <w:pStyle w:val="BodyText"/>
      </w:pPr>
      <w:r>
        <w:t xml:space="preserve">Argentina Buenos Aires requires rigorous adherence to ethical standards and internal audits. Strengthening institutional controls and promoting a culture of transparency are ongoing efforts within the Argentine customs authority (AFIP) to protect honest officers and penalize misconduct.</w:t>
      </w:r>
    </w:p>
    <w:bookmarkEnd w:id="24"/>
    <w:bookmarkEnd w:id="25"/>
    <w:bookmarkStart w:id="26" w:name="the-human-element-skills-and-attributes"/>
    <w:p>
      <w:pPr>
        <w:pStyle w:val="Heading2"/>
      </w:pPr>
      <w:r>
        <w:t xml:space="preserve">4. The Human Element: Skills and Attributes</w:t>
      </w:r>
    </w:p>
    <w:p>
      <w:pPr>
        <w:pStyle w:val="FirstParagraph"/>
      </w:pPr>
      <w:r>
        <w:t xml:space="preserve">The modern</w:t>
      </w:r>
      <w:r>
        <w:t xml:space="preserve"> </w:t>
      </w:r>
      <w:r>
        <w:rPr>
          <w:bCs/>
          <w:b/>
        </w:rPr>
        <w:t xml:space="preserve">Customs Officer</w:t>
      </w:r>
      <w:r>
        <w:t xml:space="preserve">Argentina Buenos Aires</w:t>
      </w:r>
    </w:p>
    <w:p>
      <w:pPr>
        <w:numPr>
          <w:ilvl w:val="0"/>
          <w:numId w:val="1001"/>
        </w:numPr>
        <w:pStyle w:val="Compact"/>
      </w:pPr>
      <w:r>
        <w:rPr>
          <w:bCs/>
          <w:b/>
        </w:rPr>
        <w:t xml:space="preserve">Linguistic Proficiency:</w:t>
      </w:r>
      <w:r>
        <w:t xml:space="preserve"> </w:t>
      </w:r>
      <w:r>
        <w:t xml:space="preserve">Many documents arrive in English or other languages. Fluency allows the officer to verify technical specifications accurately.</w:t>
      </w:r>
    </w:p>
    <w:p>
      <w:pPr>
        <w:numPr>
          <w:ilvl w:val="0"/>
          <w:numId w:val="1001"/>
        </w:numPr>
        <w:pStyle w:val="Compact"/>
      </w:pPr>
      <w:r>
        <w:rPr>
          <w:bCs/>
          <w:b/>
        </w:rPr>
        <w:t xml:space="preserve">Negotiation Skills:</w:t>
      </w:r>
    </w:p>
    <w:p>
      <w:pPr>
        <w:numPr>
          <w:ilvl w:val="0"/>
          <w:numId w:val="1001"/>
        </w:numPr>
        <w:pStyle w:val="Compact"/>
      </w:pPr>
      <w:r>
        <w:t xml:space="preserve">Understanding Incoterms, tariff classifications (NANDINA code), and international trade law is mandatory. The complexity of global supply chains requires officers who can quickly assess risk based on the nature of the goods being moved through</w:t>
      </w:r>
      <w:r>
        <w:t xml:space="preserve"> </w:t>
      </w:r>
      <w:r>
        <w:rPr>
          <w:bCs/>
          <w:b/>
        </w:rPr>
        <w:t xml:space="preserve">Argentina Buenos Aires</w:t>
      </w:r>
      <w:r>
        <w:t xml:space="preserve">.</w:t>
      </w:r>
    </w:p>
    <w:bookmarkEnd w:id="26"/>
    <w:bookmarkStart w:id="27" w:name="X4ed694f037c4308b6f98cfbc105c23092843510"/>
    <w:p>
      <w:pPr>
        <w:pStyle w:val="Heading2"/>
      </w:pPr>
      <w:r>
        <w:t xml:space="preserve">5. Technological Integration and Future Outlook</w:t>
      </w:r>
    </w:p>
    <w:p>
      <w:pPr>
        <w:pStyle w:val="FirstParagraph"/>
      </w:pPr>
      <w:r>
        <w:t xml:space="preserve">The landscape for the</w:t>
      </w:r>
      <w:r>
        <w:t xml:space="preserve"> </w:t>
      </w:r>
      <w:r>
        <w:rPr>
          <w:bCs/>
          <w:b/>
        </w:rPr>
        <w:t xml:space="preserve">Customs Officer</w:t>
      </w:r>
    </w:p>
    <w:p>
      <w:pPr>
        <w:pStyle w:val="BodyText"/>
      </w:pPr>
      <w:r>
        <w:t xml:space="preserve">However, technology also presents new challenges. Cybersecurity threats targeting customs databases are real, and officers must be trained to identify digital fraud as effectively as physical contraband. Furthermore, the rise of e-commerce has created a surge in small packages flowing through</w:t>
      </w:r>
      <w:r>
        <w:t xml:space="preserve"> </w:t>
      </w:r>
      <w:r>
        <w:rPr>
          <w:bCs/>
          <w:b/>
        </w:rPr>
        <w:t xml:space="preserve">Argentina Buenos Aires</w:t>
      </w:r>
      <w:r>
        <w:t xml:space="preserve">. This "de minimis" volume requires a different approach to inspection than large shipping containers, demanding agility and rapid decision-making capabilities from frontline staff.</w:t>
      </w:r>
    </w:p>
    <w:bookmarkEnd w:id="27"/>
    <w:bookmarkStart w:id="28" w:name="X1e2d5ae4ffdb22fee12c52d5490430820c6d7fa"/>
    <w:p>
      <w:pPr>
        <w:pStyle w:val="Heading2"/>
      </w:pPr>
      <w:r>
        <w:t xml:space="preserve">6. Case Scenario: The Inspection of an Electronic Shipment</w:t>
      </w:r>
    </w:p>
    <w:p>
      <w:pPr>
        <w:pStyle w:val="FirstParagraph"/>
      </w:pPr>
      <w:r>
        <w:rPr>
          <w:bCs/>
          <w:b/>
        </w:rPr>
        <w:t xml:space="preserve">Scenario:</w:t>
      </w:r>
      <w:r>
        <w:t xml:space="preserve">A container arrives at the port of Buenos Aires containing high-end computer servers. The declaration lists them as "standard office equipment" with a low declared value.</w:t>
      </w:r>
    </w:p>
    <w:p>
      <w:pPr>
        <w:pStyle w:val="BodyText"/>
      </w:pPr>
      <w:r>
        <w:rPr>
          <w:bCs/>
          <w:b/>
        </w:rPr>
        <w:t xml:space="preserve">Action:</w:t>
      </w:r>
      <w:r>
        <w:t xml:space="preserve">The assigned</w:t>
      </w:r>
      <w:r>
        <w:t xml:space="preserve"> </w:t>
      </w:r>
      <w:r>
        <w:rPr>
          <w:bCs/>
          <w:b/>
        </w:rPr>
        <w:t xml:space="preserve">Customs Officer</w:t>
      </w:r>
    </w:p>
    <w:p>
      <w:pPr>
        <w:pStyle w:val="BodyText"/>
      </w:pPr>
      <w:r>
        <w:rPr>
          <w:bCs/>
          <w:b/>
        </w:rPr>
        <w:t xml:space="preserve">Outcome:</w:t>
      </w:r>
      <w:r>
        <w:t xml:space="preserve">The</w:t>
      </w:r>
    </w:p>
    <w:p>
      <w:pPr>
        <w:pStyle w:val="BodyText"/>
      </w:pPr>
      <w:r>
        <w:t xml:space="preserve">Customs OfficerArgentina Buenos Aires.</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Customs Officer</w:t>
      </w:r>
    </w:p>
    <w:p>
      <w:pPr>
        <w:pStyle w:val="BodyText"/>
      </w:pPr>
      <w:r>
        <w:t xml:space="preserve">As global trade evolves, so too must the training and tools provided to these professionals. Investing in technology, ethical leadership, and continuous education will ensure that</w:t>
      </w:r>
      <w:r>
        <w:t xml:space="preserve"> </w:t>
      </w:r>
      <w:r>
        <w:rPr>
          <w:bCs/>
          <w:b/>
        </w:rPr>
        <w:t xml:space="preserve">Customs Officers</w:t>
      </w:r>
    </w:p>
    <w:p>
      <w:pPr>
        <w:pStyle w:val="BodyText"/>
      </w:pPr>
      <w:r>
        <w:rPr>
          <w:iCs/>
          <w:i/>
        </w:rPr>
        <w:t xml:space="preserve">This case study highlights the critical importance of viewing customs enforcement not just as a regulatory necessity, but as a dynamic field requiring adaptability, integrity, and technical expertise in one of South America's most vital economic centers.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Customs Officer in Argentina Buenos Aires</dc:title>
  <dc:creator/>
  <dc:language>en</dc:language>
  <cp:keywords/>
  <dcterms:created xsi:type="dcterms:W3CDTF">2026-07-29T15:45:11Z</dcterms:created>
  <dcterms:modified xsi:type="dcterms:W3CDTF">2026-07-29T15:45:11Z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