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Sydney</w:t>
      </w:r>
    </w:p>
    <w:bookmarkStart w:id="33" w:name="X748882f1146d307e27a814311b009181d419214"/>
    <w:p>
      <w:pPr>
        <w:pStyle w:val="Heading1"/>
      </w:pPr>
      <w:r>
        <w:t xml:space="preserve">Case Study: The Role of the Customs Officer in Australia Sydney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Internal Review</w:t>
      </w:r>
      <w:r>
        <w:br/>
      </w:r>
      <w:r>
        <w:rPr>
          <w:bCs/>
          <w:b/>
        </w:rPr>
        <w:t xml:space="preserve">Jurisdiction:</w:t>
      </w:r>
      <w:r>
        <w:t xml:space="preserve"> </w:t>
      </w:r>
      <w:r>
        <w:t xml:space="preserve">New South Wales, Australia</w:t>
      </w:r>
    </w:p>
    <w:bookmarkStart w:id="20" w:name="executive-summary"/>
    <w:p>
      <w:pPr>
        <w:pStyle w:val="Heading3"/>
      </w:pPr>
      <w:r>
        <w:t xml:space="preserve">Executive Summary</w:t>
      </w:r>
    </w:p>
    <w:p>
      <w:pPr>
        <w:pStyle w:val="FirstParagraph"/>
      </w:pPr>
      <w:r>
        <w:t xml:space="preserve">This document serves as a comprehensive case study analyzing the operational dynamics, legal responsibilities, and socio-economic impact of the Customs Officer within the specific context of Sydney, Australia. As Sydney remains one of the busiest entry points to Australia, situated at key hubs such as Kingsford Smith Airport and Port Botany, understanding the intricate role of these officers is vital for assessing national security frameworks.</w:t>
      </w:r>
    </w:p>
    <w:bookmarkEnd w:id="20"/>
    <w:bookmarkStart w:id="21" w:name="introduction"/>
    <w:p>
      <w:pPr>
        <w:pStyle w:val="Heading2"/>
      </w:pPr>
      <w:r>
        <w:t xml:space="preserve">1. Introduction</w:t>
      </w:r>
    </w:p>
    <w:p>
      <w:pPr>
        <w:pStyle w:val="FirstParagraph"/>
      </w:pPr>
      <w:r>
        <w:t xml:space="preserve">The border control landscape in modern global trade and travel is increasingly complex. In this high-stakes environment, the Customs Officer stands as the primary line of defense between domestic safety and international risks. This case study focuses specifically on Sydney, Australia, a city that serves not only as an economic powerhouse but also as a cultural gateway. The unique challenges faced by Customs Officers in Sydney differ from those in rural areas due to the sheer volume of passenger traffic and freight throughput.</w:t>
      </w:r>
    </w:p>
    <w:p>
      <w:pPr>
        <w:pStyle w:val="BodyText"/>
      </w:pPr>
      <w:r>
        <w:t xml:space="preserve">Sydney acts as the principal entry point for both tourists and immigrants into New South Wales. Consequently, the duties performed by Customs Officers here are not merely administrative; they are critical components of national security, public health protection, and revenue collection. This study explores how these officers navigate the intersection of hospitality for legitimate travelers and strict enforcement against illicit activities.</w:t>
      </w:r>
    </w:p>
    <w:bookmarkEnd w:id="21"/>
    <w:bookmarkStart w:id="24" w:name="Xec84d31555ccb46901380a28f29cc3c4581cc4b"/>
    <w:p>
      <w:pPr>
        <w:pStyle w:val="Heading2"/>
      </w:pPr>
      <w:r>
        <w:t xml:space="preserve">2. Operational Context: Sydney as a Strategic Hub</w:t>
      </w:r>
    </w:p>
    <w:p>
      <w:pPr>
        <w:pStyle w:val="FirstParagraph"/>
      </w:pPr>
      <w:r>
        <w:t xml:space="preserve">To understand the role of the Customs Officer in Australia, one must first appreciate the magnitude of Sydney’s border. Kingsford Smith Airport (SYD) handles millions of international arrivals annually, while Port Botany processes a significant percentage of Australia’s containerized imports and exports. These two locations present distinct challenges for customs enforcement.</w:t>
      </w:r>
    </w:p>
    <w:bookmarkStart w:id="22" w:name="air-travel-dynamics"/>
    <w:p>
      <w:pPr>
        <w:pStyle w:val="Heading3"/>
      </w:pPr>
      <w:r>
        <w:t xml:space="preserve">2.1 Air Travel Dynamics</w:t>
      </w:r>
    </w:p>
    <w:p>
      <w:pPr>
        <w:pStyle w:val="FirstParagraph"/>
      </w:pPr>
      <w:r>
        <w:t xml:space="preserve">In the air travel sector, Customs Officers in Sydney are tasked with screening incoming passengers from a diverse array of countries. The risk profile includes everything from undeclared cash to prohibited agricultural products and narcotics. Unlike land borders, where movement is continuous, airport checkpoints allow for a more controlled but high-pressure environment where decisions must be made quickly and accurately.</w:t>
      </w:r>
    </w:p>
    <w:bookmarkEnd w:id="22"/>
    <w:bookmarkStart w:id="23" w:name="maritime-freight-logistics"/>
    <w:p>
      <w:pPr>
        <w:pStyle w:val="Heading3"/>
      </w:pPr>
      <w:r>
        <w:t xml:space="preserve">2.2 Maritime Freight Logistics</w:t>
      </w:r>
    </w:p>
    <w:p>
      <w:pPr>
        <w:pStyle w:val="FirstParagraph"/>
      </w:pPr>
      <w:r>
        <w:t xml:space="preserve">At Port Botany, the role shifts towards logistical precision. Customs Officers here work closely with shipping lines, freight forwarders, and regulatory bodies to ensure that cargo declarations are accurate. The volume of goods entering Sydney’s supply chain is immense, ranging from consumer electronics to perishable food items. Any discrepancy in documentation or physical inspection can lead to significant delays or the interception of dangerous goods.</w:t>
      </w:r>
    </w:p>
    <w:bookmarkEnd w:id="23"/>
    <w:bookmarkEnd w:id="24"/>
    <w:bookmarkStart w:id="29" w:name="X58073a4aac108d20c4ee7b75fa391155f07295e"/>
    <w:p>
      <w:pPr>
        <w:pStyle w:val="Heading2"/>
      </w:pPr>
      <w:r>
        <w:t xml:space="preserve">3. Core Responsibilities of the Customs Officer</w:t>
      </w:r>
    </w:p>
    <w:p>
      <w:pPr>
        <w:pStyle w:val="FirstParagraph"/>
      </w:pPr>
      <w:r>
        <w:t xml:space="preserve">The duties of a Customs Officer in Sydney are multifaceted, requiring a blend of legal knowledge, investigative skills, and interpersonal competence. The following sections detail these core responsibilities.</w:t>
      </w:r>
    </w:p>
    <w:bookmarkStart w:id="25" w:name="border-protection-and-security"/>
    <w:p>
      <w:pPr>
        <w:pStyle w:val="Heading3"/>
      </w:pPr>
      <w:r>
        <w:t xml:space="preserve">3.1 Border Protection and Security</w:t>
      </w:r>
    </w:p>
    <w:p>
      <w:pPr>
        <w:pStyle w:val="FirstParagraph"/>
      </w:pPr>
      <w:r>
        <w:t xml:space="preserve">The primary mandate is to prevent the entry of goods that pose a threat to Australia’s security or safety. This includes weapons, explosives, terrorist materials, and modern threats such as unexploded ordnance or chemical agents. In Sydney, where international connectivity is high, officers must remain vigilant against sophisticated smuggling techniques used by organized crime groups.</w:t>
      </w:r>
    </w:p>
    <w:bookmarkEnd w:id="25"/>
    <w:bookmarkStart w:id="26" w:name="biosecurity-compliance"/>
    <w:p>
      <w:pPr>
        <w:pStyle w:val="Heading3"/>
      </w:pPr>
      <w:r>
        <w:t xml:space="preserve">3.2 Biosecurity Compliance</w:t>
      </w:r>
    </w:p>
    <w:p>
      <w:pPr>
        <w:pStyle w:val="FirstParagraph"/>
      </w:pPr>
      <w:r>
        <w:t xml:space="preserve">Australia has some of the strictest biosecurity laws in the world to protect its unique ecosystem. Customs Officers play a crucial role in enforcing these regulations. In Sydney, officers frequently encounter passengers attempting to bring in prohibited foods, plants, or animal products that could introduce diseases like Foot and Mouth Disease or Lumpy Skin Disease. The officer’s ability to identify undeclared items through behavioral analysis and canine assistance is vital.</w:t>
      </w:r>
    </w:p>
    <w:bookmarkEnd w:id="26"/>
    <w:bookmarkStart w:id="27" w:name="revenue-collection"/>
    <w:p>
      <w:pPr>
        <w:pStyle w:val="Heading3"/>
      </w:pPr>
      <w:r>
        <w:t xml:space="preserve">3.3 Revenue Collection</w:t>
      </w:r>
    </w:p>
    <w:p>
      <w:pPr>
        <w:pStyle w:val="FirstParagraph"/>
      </w:pPr>
      <w:r>
        <w:t xml:space="preserve">Beyond security, Customs Officers are responsible for collecting duties and taxes on imported goods above the duty-free threshold. For tourists shopping in Sydney before departing, or for businesses importing commercial goods, understanding GST (Goods and Services Tax) and customs duty is essential. Officers ensure that these financial obligations are met, contributing to the national treasury.</w:t>
      </w:r>
    </w:p>
    <w:bookmarkEnd w:id="27"/>
    <w:bookmarkStart w:id="28" w:name="enforcement-of-prohibited-goods"/>
    <w:p>
      <w:pPr>
        <w:pStyle w:val="Heading3"/>
      </w:pPr>
      <w:r>
        <w:t xml:space="preserve">3.4 Enforcement of Prohibited Goods</w:t>
      </w:r>
    </w:p>
    <w:p>
      <w:pPr>
        <w:pStyle w:val="FirstParagraph"/>
      </w:pPr>
      <w:r>
        <w:t xml:space="preserve">The interception of illicit drugs remains a major focus. Sydney’s ports are common transshipment points for narcotics destined for domestic markets or further international distribution. Customs Officers utilize advanced screening technology, such as X-ray machines and radiation detectors, alongside manual inspections to detect hidden compartments in vehicles, containers, and personal baggage.</w:t>
      </w:r>
    </w:p>
    <w:bookmarkEnd w:id="28"/>
    <w:bookmarkEnd w:id="29"/>
    <w:bookmarkStart w:id="30" w:name="X4999b7f1593966aac6f3d32ff8d12105744377f"/>
    <w:p>
      <w:pPr>
        <w:pStyle w:val="Heading2"/>
      </w:pPr>
      <w:r>
        <w:t xml:space="preserve">4. Case Scenario: The Interception at Kingsford Smith Airport</w:t>
      </w:r>
    </w:p>
    <w:p>
      <w:pPr>
        <w:pStyle w:val="FirstParagraph"/>
      </w:pPr>
      <w:r>
        <w:t xml:space="preserve">To illustrate the practical application of these duties, consider a typical scenario involving a high-volume traveler arriving from Southeast Asia into Sydney. Upon arrival, the Customs Officer observes behavioral cues indicative of stress or deception during primary inspection.</w:t>
      </w:r>
    </w:p>
    <w:p>
      <w:pPr>
        <w:pStyle w:val="BodyText"/>
      </w:pPr>
      <w:r>
        <w:t xml:space="preserve">The officer initiates secondary screening. Using risk profiling software that integrates data from previous travel history and manifest information, the officer identifies discrepancies in the passenger’s declaration form regarding cash holdings. Further inspection of the checked luggage reveals a false bottom containing high-value items with insufficient duty declarations. The Customs Officer secures the items, documents the breach according to Australian Border Force protocols, and initiates legal proceedings for customs fraud.</w:t>
      </w:r>
    </w:p>
    <w:p>
      <w:pPr>
        <w:pStyle w:val="BodyText"/>
      </w:pPr>
      <w:r>
        <w:t xml:space="preserve">This scenario highlights several key skills: observational acuity, knowledge of declaration laws, proficiency with technology, and adherence to procedural justice. It demonstrates how the Customs Officer balances enforcement with due process in a busy terminal environment.</w:t>
      </w:r>
    </w:p>
    <w:bookmarkEnd w:id="30"/>
    <w:bookmarkStart w:id="31" w:name="challenges-and-future-outlook"/>
    <w:p>
      <w:pPr>
        <w:pStyle w:val="Heading2"/>
      </w:pPr>
      <w:r>
        <w:t xml:space="preserve">5. Challenges and Future Outlook</w:t>
      </w:r>
    </w:p>
    <w:p>
      <w:pPr>
        <w:pStyle w:val="FirstParagraph"/>
      </w:pPr>
      <w:r>
        <w:t xml:space="preserve">The role of the Customs Officer in Sydney is evolving amidst several challenges. The rise of e-commerce has led to an explosion in small parcel post, making traditional inspection methods less effective. Officers are increasingly relying on data analytics and artificial intelligence to predict high-risk shipments.</w:t>
      </w:r>
    </w:p>
    <w:p>
      <w:pPr>
        <w:pStyle w:val="BodyText"/>
      </w:pPr>
      <w:r>
        <w:t xml:space="preserve">Furthermore, staff retention and training remain critical issues. The psychological toll of constant vigilance against potentially dangerous goods requires robust support systems for officers. Additionally, as global supply chains become more complex, Customs Officers must continuously update their knowledge regarding new types of contraband and evolving trade agreements.</w:t>
      </w:r>
    </w:p>
    <w:bookmarkEnd w:id="31"/>
    <w:bookmarkStart w:id="32" w:name="conclusion"/>
    <w:p>
      <w:pPr>
        <w:pStyle w:val="Heading2"/>
      </w:pPr>
      <w:r>
        <w:t xml:space="preserve">6. Conclusion</w:t>
      </w:r>
    </w:p>
    <w:p>
      <w:pPr>
        <w:pStyle w:val="FirstParagraph"/>
      </w:pPr>
      <w:r>
        <w:t xml:space="preserve">In conclusion, the Customs Officer in Sydney plays an indispensable role in safeguarding Australia’s borders. Their work extends far beyond simple ticket checking or box inspection; it involves protecting public health, ensuring national security, and maintaining economic integrity. As Sydney continues to grow as a global hub, the demands on these officers will increase in complexity and volume.</w:t>
      </w:r>
    </w:p>
    <w:p>
      <w:pPr>
        <w:pStyle w:val="BodyText"/>
      </w:pPr>
      <w:r>
        <w:t xml:space="preserve">Understanding the nuances of their role—ranging from biosecurity enforcement to financial compliance—is essential for policymakers, law enforcement agencies, and the general public. The effectiveness of Australia’s border management relies heavily on the competence, integrity, and adaptability of these front-line officers. By supporting their professional development and technological advancement, Australia ensures that Sydney remains a safe and welcoming entry point while firmly defending its borders against illicit threats.</w:t>
      </w:r>
    </w:p>
    <w:p>
      <w:r>
        <w:pict>
          <v:rect style="width:0;height:1.5pt" o:hralign="center" o:hrstd="t" o:hr="t"/>
        </w:pict>
      </w:r>
    </w:p>
    <w:p>
      <w:pPr>
        <w:pStyle w:val="FirstParagraph"/>
      </w:pPr>
      <w:r>
        <w:rPr>
          <w:iCs/>
          <w:i/>
        </w:rPr>
        <w:t xml:space="preserve">This case study is for educational purposes only and does not constitute legal advice. All procedures described align with the Customs Act 1901 (Cth) and related regulations in Australia.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Australia Sydney</dc:title>
  <dc:creator/>
  <dc:language>en</dc:language>
  <cp:keywords/>
  <dcterms:created xsi:type="dcterms:W3CDTF">2026-07-29T10:26:54Z</dcterms:created>
  <dcterms:modified xsi:type="dcterms:W3CDTF">2026-07-29T10:26:54Z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