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Montreal</w:t>
      </w:r>
    </w:p>
    <w:bookmarkStart w:id="27" w:name="X44f3594679c64c04833ce393c3e035ea3f9e762"/>
    <w:p>
      <w:pPr>
        <w:pStyle w:val="Heading1"/>
      </w:pPr>
      <w:r>
        <w:t xml:space="preserve">Case Study: The Complex Duties of a Customs Officer in Canada Montreal</w:t>
      </w:r>
    </w:p>
    <w:p>
      <w:pPr>
        <w:pStyle w:val="FirstParagraph"/>
      </w:pPr>
      <w:r>
        <w:rPr>
          <w:bCs/>
          <w:b/>
        </w:rPr>
        <w:t xml:space="preserve">Date:</w:t>
      </w:r>
      <w:r>
        <w:t xml:space="preserve"> </w:t>
      </w:r>
      <w:r>
        <w:t xml:space="preserve">October 2023</w:t>
      </w:r>
      <w:r>
        <w:br/>
      </w:r>
    </w:p>
    <w:p>
      <w:pPr>
        <w:pStyle w:val="BodyText"/>
      </w:pPr>
      <w:r>
        <w:t xml:space="preserve">Jurisdiction:/em&gt;</w:t>
      </w:r>
    </w:p>
    <w:p>
      <w:pPr>
        <w:pStyle w:val="BodyText"/>
      </w:pPr>
      <w:r>
        <w:t xml:space="preserve">; Canada</w:t>
      </w:r>
      <w:r>
        <w:br/>
      </w:r>
    </w:p>
    <w:p>
      <w:pPr>
        <w:pStyle w:val="BodyText"/>
      </w:pPr>
      <w:r>
        <w:t xml:space="preserve">: Montreal, Quebec</w:t>
      </w:r>
    </w:p>
    <w:p>
      <w:pPr>
        <w:pStyle w:val="BodyText"/>
      </w:pPr>
      <w:r>
        <w:rPr>
          <w:bCs/>
          <w:b/>
        </w:rPr>
        <w:t xml:space="preserve">Executive Summary:</w:t>
      </w:r>
      <w:r>
        <w:t xml:space="preserve"> </w:t>
      </w:r>
      <w:r>
        <w:t xml:space="preserve">This case study explores the multifaceted role of a Customs Officer operating within the unique linguistic, cultural, and geographic context of Montreal. It examines how these officers balance international trade facilitation with national security and strict enforcement of Canadian laws, specifically navigating the bilingual requirements and cross-border dynamics inherent to this major hub.</w:t>
      </w:r>
    </w:p>
    <w:bookmarkStart w:id="20" w:name="X3156b731444c40e1813b3f3bb9e7cc9c84ed786"/>
    <w:p>
      <w:pPr>
        <w:pStyle w:val="Heading2"/>
      </w:pPr>
      <w:r>
        <w:t xml:space="preserve">1. Introduction: The Strategic Importance of Montreal</w:t>
      </w:r>
    </w:p>
    <w:p>
      <w:pPr>
        <w:pStyle w:val="FirstParagraph"/>
      </w:pPr>
      <w:r>
        <w:t xml:space="preserve">Montreal stands as one of Canada’s most critical entry points for both people and goods. Located in the province of Quebec, it serves as a vital economic engine for Eastern Canada and a primary gateway to North America. For the Border Services Agency (CBSA), the presence of major infrastructure such as Montreal-Pierre Elliott Trudeau International Airport (YUL) and extensive rail freight corridors makes this location strategically significant.</w:t>
      </w:r>
    </w:p>
    <w:p>
      <w:pPr>
        <w:pStyle w:val="BodyText"/>
      </w:pPr>
      <w:r>
        <w:t xml:space="preserve">In this context, the</w:t>
      </w:r>
      <w:r>
        <w:t xml:space="preserve"> </w:t>
      </w:r>
      <w:r>
        <w:rPr>
          <w:bCs/>
          <w:b/>
        </w:rPr>
        <w:t xml:space="preserve">Customs Officer</w:t>
      </w:r>
      <w:r>
        <w:t xml:space="preserve"> </w:t>
      </w:r>
      <w:r>
        <w:t xml:space="preserve">is not merely an administrator of tariffs but a frontline defender of sovereignty. The specific dynamics in</w:t>
      </w:r>
      <w:r>
        <w:t xml:space="preserve"> </w:t>
      </w:r>
      <w:r>
        <w:rPr>
          <w:bCs/>
          <w:b/>
        </w:rPr>
        <w:t xml:space="preserve">Canada Montreal</w:t>
      </w:r>
      <w:r>
        <w:t xml:space="preserve"> </w:t>
      </w:r>
      <w:r>
        <w:t xml:space="preserve">present unique challenges: high volume passenger traffic, complex logistics for automotive and aerospace industries, and a distinct legal framework governed by Quebec’s civil law system alongside federal statutes. Understanding the local environment is crucial to comprehending the officer's operational reality.</w:t>
      </w:r>
    </w:p>
    <w:bookmarkEnd w:id="20"/>
    <w:bookmarkStart w:id="22" w:name="Xf4839c6d153121daeb7e55eebe694605beb0372"/>
    <w:p>
      <w:pPr>
        <w:pStyle w:val="Heading2"/>
      </w:pPr>
      <w:r>
        <w:t xml:space="preserve">2. Operational Context and Linguistic Dynamics</w:t>
      </w:r>
    </w:p>
    <w:p>
      <w:pPr>
        <w:pStyle w:val="FirstParagraph"/>
      </w:pPr>
      <w:r>
        <w:t xml:space="preserve">A defining characteristic of being a Customs Officer in Montreal is the requirement for high proficiency in both English and French. Unlike officers in other regions where one language might dominate, officers in Montreal must interact with travelers, importers, brokers, and law enforcement partners seamlessly across linguistic lines.</w:t>
      </w:r>
    </w:p>
    <w:bookmarkStart w:id="21" w:name="bilingualism-as-a-compliance-tool"/>
    <w:p>
      <w:pPr>
        <w:pStyle w:val="Heading3"/>
      </w:pPr>
      <w:r>
        <w:t xml:space="preserve">2.1 Bilingualism as a Compliance Tool</w:t>
      </w:r>
    </w:p>
    <w:p>
      <w:pPr>
        <w:pStyle w:val="FirstParagraph"/>
      </w:pPr>
      <w:r>
        <w:t xml:space="preserve">The case study highlights that effective communication is central to compliance. When an officer questions a traveler at the Pierre Elliott Trudeau International Airport or inspects goods at the Port of Montreal, they must accurately interpret documents and verbal statements regardless of language. Miscommunication due to linguistic barriers can lead to delayed shipments, failed inspections, or inadvertent violations of customs legislation.</w:t>
      </w:r>
    </w:p>
    <w:p>
      <w:pPr>
        <w:pStyle w:val="BodyText"/>
      </w:pPr>
      <w:r>
        <w:t xml:space="preserve">Furthermore, officers often serve as cultural intermediaries. They must understand the nuances of Quebecois business culture while upholding federal Canadian standards. This dual competency ensures that enforcement actions are perceived as legitimate and fair by all parties involved.</w:t>
      </w:r>
    </w:p>
    <w:bookmarkEnd w:id="21"/>
    <w:bookmarkEnd w:id="22"/>
    <w:bookmarkStart w:id="23" w:name="Xe291589d9cfa61735ec60d1232eab1db9a45d9d"/>
    <w:p>
      <w:pPr>
        <w:pStyle w:val="Heading2"/>
      </w:pPr>
      <w:r>
        <w:t xml:space="preserve">3. Core Responsibilities in the Montreal Region</w:t>
      </w:r>
    </w:p>
    <w:p>
      <w:pPr>
        <w:pStyle w:val="FirstParagraph"/>
      </w:pPr>
      <w:r>
        <w:t xml:space="preserve">The duties of a Customs Officer in this region extend far beyond collecting duties and taxes. The scope of their authority is broad, encompassing health, safety, security, and agriculture protection.</w:t>
      </w:r>
    </w:p>
    <w:p>
      <w:pPr>
        <w:numPr>
          <w:ilvl w:val="0"/>
          <w:numId w:val="1001"/>
        </w:numPr>
        <w:pStyle w:val="Compact"/>
      </w:pPr>
      <w:r>
        <w:rPr>
          <w:bCs/>
          <w:b/>
        </w:rPr>
        <w:t xml:space="preserve">Narcotics and Prohibited Goods Interdiction:</w:t>
      </w:r>
      <w:r>
        <w:t xml:space="preserve"> </w:t>
      </w:r>
      <w:r>
        <w:t xml:space="preserve">Montreal is a key transit point for transnational criminal organizations attempting to move illicit substances into North America. Officers are trained to detect concealment methods in cargo containers arriving from overseas, particularly those containing automotive parts or textiles, which are common coverings for contraband.</w:t>
      </w:r>
    </w:p>
    <w:p>
      <w:pPr>
        <w:numPr>
          <w:ilvl w:val="0"/>
          <w:numId w:val="1001"/>
        </w:numPr>
        <w:pStyle w:val="Compact"/>
      </w:pPr>
      <w:r>
        <w:rPr>
          <w:bCs/>
          <w:b/>
        </w:rPr>
        <w:t xml:space="preserve">Agriculture and Food Safety:</w:t>
      </w:r>
      <w:r>
        <w:t xml:space="preserve"> </w:t>
      </w:r>
      <w:r>
        <w:t xml:space="preserve">Given Montreal’s role as a distribution hub for food products across Canada and into the United States, officers play a critical role in inspecting agricultural imports. They ensure that produce from Europe or South America meets Canadian sanitary standards to protect local farmers and public health.</w:t>
      </w:r>
    </w:p>
    <w:p>
      <w:pPr>
        <w:numPr>
          <w:ilvl w:val="0"/>
          <w:numId w:val="1001"/>
        </w:numPr>
        <w:pStyle w:val="Compact"/>
      </w:pPr>
      <w:r>
        <w:rPr>
          <w:bCs/>
          <w:b/>
        </w:rPr>
        <w:t xml:space="preserve">Royal Canadian Mounted Police (RCMP) Collaboration:</w:t>
      </w:r>
      <w:r>
        <w:t xml:space="preserve"> </w:t>
      </w:r>
      <w:r>
        <w:t xml:space="preserve">In many operational scenarios within</w:t>
      </w:r>
      <w:r>
        <w:t xml:space="preserve"> </w:t>
      </w:r>
      <w:r>
        <w:rPr>
          <w:bCs/>
          <w:b/>
        </w:rPr>
        <w:t xml:space="preserve">Canada Montreal</w:t>
      </w:r>
      <w:r>
        <w:t xml:space="preserve">, Customs Officers work closely with the RCMP. Joint task forces often target human trafficking, smuggling of high-value stolen vehicles, and organized crime rings operating across the Quebec-Ontario border.</w:t>
      </w:r>
    </w:p>
    <w:bookmarkEnd w:id="23"/>
    <w:bookmarkStart w:id="24" w:name="X1de68587fae2a9f666062eb4dc2a0749838b416"/>
    <w:p>
      <w:pPr>
        <w:pStyle w:val="Heading2"/>
      </w:pPr>
      <w:r>
        <w:t xml:space="preserve">4. Case Scenario: The Automotive Shipment Inspection</w:t>
      </w:r>
    </w:p>
    <w:p>
      <w:pPr>
        <w:pStyle w:val="FirstParagraph"/>
      </w:pPr>
      <w:r>
        <w:t xml:space="preserve">To illustrate the practical application of a Customs Officer’s role in Montreal, consider the following scenario involving a major manufacturing client.</w:t>
      </w:r>
    </w:p>
    <w:p>
      <w:pPr>
        <w:pStyle w:val="BodyText"/>
      </w:pPr>
      <w:r>
        <w:rPr>
          <w:bCs/>
          <w:b/>
        </w:rPr>
        <w:t xml:space="preserve">The Situation:</w:t>
      </w:r>
      <w:r>
        <w:t xml:space="preserve">A shipping container arrives at the Port of Montreal from Germany, declared as containing "automotive electronic components." The importer is a large local manufacturer supplying parts to nearby automotive assembly plants. However, automated targeting systems flag the shipment due to discrepancies in weight and unusual packing density.</w:t>
      </w:r>
    </w:p>
    <w:p>
      <w:pPr>
        <w:pStyle w:val="BodyText"/>
      </w:pPr>
      <w:r>
        <w:rPr>
          <w:bCs/>
          <w:b/>
        </w:rPr>
        <w:t xml:space="preserve">The Officer’s Action:</w:t>
      </w:r>
      <w:r>
        <w:t xml:space="preserve">A specialized Customs Officer assigns himself to inspect the container. He must verify that the declaration matches the physical reality of the cargo. Upon opening, he finds that while some components are present, a significant portion of the volume is occupied by unapproved luxury watches from a prohibited jurisdiction.</w:t>
      </w:r>
    </w:p>
    <w:p>
      <w:pPr>
        <w:pStyle w:val="BodyText"/>
      </w:pPr>
      <w:r>
        <w:rPr>
          <w:bCs/>
          <w:b/>
        </w:rPr>
        <w:t xml:space="preserve">The Resolution:</w:t>
      </w:r>
      <w:r>
        <w:t xml:space="preserve">The officer exercises his authority to seize the contraband. He documents the violation thoroughly, considering both criminal code implications and customs violations. Because this occurs in Montreal, he must prepare reports in both English and French to ensure clarity for any potential legal proceedings or interactions with local Quebec authorities. He also notifies commercial partners about the breach of trust, emphasizing that compliance is mandatory regardless of business volume.</w:t>
      </w:r>
    </w:p>
    <w:bookmarkEnd w:id="24"/>
    <w:bookmarkStart w:id="25" w:name="challenges-faced-by-officers"/>
    <w:p>
      <w:pPr>
        <w:pStyle w:val="Heading2"/>
      </w:pPr>
      <w:r>
        <w:t xml:space="preserve">5. Challenges Faced by Officers</w:t>
      </w:r>
    </w:p>
    <w:p>
      <w:pPr>
        <w:pStyle w:val="FirstParagraph"/>
      </w:pPr>
      <w:r>
        <w:t xml:space="preserve">The role of a Customs Officer in Montreal is fraught with challenges beyond the physical act of inspection.</w:t>
      </w:r>
    </w:p>
    <w:p>
      <w:pPr>
        <w:numPr>
          <w:ilvl w:val="0"/>
          <w:numId w:val="1002"/>
        </w:numPr>
        <w:pStyle w:val="Compact"/>
      </w:pPr>
      <w:r>
        <w:rPr>
          <w:bCs/>
          <w:b/>
        </w:rPr>
        <w:t xml:space="preserve">Economic Pressure vs. Security:</w:t>
      </w:r>
      <w:r>
        <w:t xml:space="preserve"> </w:t>
      </w:r>
      <w:r>
        <w:t xml:space="preserve">Montreal’s economy relies heavily on rapid border crossings for just-in-time manufacturing. There is constant pressure from trade stakeholders to expedite processing. Officers must balance the need for speed with the necessity of thorough security screening, a delicate balancing act that requires excellent judgment.</w:t>
      </w:r>
    </w:p>
    <w:p>
      <w:pPr>
        <w:numPr>
          <w:ilvl w:val="0"/>
          <w:numId w:val="1002"/>
        </w:numPr>
        <w:pStyle w:val="Compact"/>
      </w:pPr>
      <w:r>
        <w:rPr>
          <w:bCs/>
          <w:b/>
        </w:rPr>
        <w:t xml:space="preserve">Technological Evolution:</w:t>
      </w:r>
      <w:r>
        <w:t xml:space="preserve"> </w:t>
      </w:r>
      <w:r>
        <w:t xml:space="preserve">As trade becomes more digital, officers must adapt to new technologies in tracking and data analysis. They are no longer just inspectors of physical goods but analysts of digital supply chain footprints.</w:t>
      </w:r>
    </w:p>
    <w:p>
      <w:pPr>
        <w:numPr>
          <w:ilvl w:val="0"/>
          <w:numId w:val="1002"/>
        </w:numPr>
        <w:pStyle w:val="Compact"/>
      </w:pPr>
      <w:r>
        <w:rPr>
          <w:bCs/>
          <w:b/>
        </w:rPr>
        <w:t xml:space="preserve">Social Media and Public Scrutiny:</w:t>
      </w:r>
      <w:r>
        <w:t xml:space="preserve"> </w:t>
      </w:r>
      <w:r>
        <w:t xml:space="preserve">In an era of heightened public awareness, actions taken by Customs Officers are subject to intense scrutiny. Officers must navigate complex legal rights while maintaining professional decorum, especially when dealing with sensitive situations involving mental health or language barriers.</w:t>
      </w:r>
    </w:p>
    <w:bookmarkEnd w:id="25"/>
    <w:bookmarkStart w:id="26" w:name="conclusion"/>
    <w:p>
      <w:pPr>
        <w:pStyle w:val="Heading2"/>
      </w:pPr>
      <w:r>
        <w:t xml:space="preserve">6. Conclusion</w:t>
      </w:r>
    </w:p>
    <w:p>
      <w:pPr>
        <w:pStyle w:val="FirstParagraph"/>
      </w:pPr>
      <w:r>
        <w:t xml:space="preserve">The case study of the Customs Officer in Montreal underscores the complexity and importance of this profession. It is a role that demands technical expertise, linguistic fluency, cultural sensitivity, and unwavering ethical standards. In</w:t>
      </w:r>
      <w:r>
        <w:t xml:space="preserve"> </w:t>
      </w:r>
      <w:r>
        <w:rPr>
          <w:bCs/>
          <w:b/>
        </w:rPr>
        <w:t xml:space="preserve">Canada Montreal</w:t>
      </w:r>
      <w:r>
        <w:t xml:space="preserve">, these officers are not just gatekeepers of trade; they are essential protectors of national security and public health.</w:t>
      </w:r>
    </w:p>
    <w:p>
      <w:pPr>
        <w:pStyle w:val="BodyText"/>
      </w:pPr>
      <w:r>
        <w:t xml:space="preserve">The unique position of Montreal as a bilingual hub and a major commercial center amplifies the responsibilities placed on Customs Officers. Their ability to navigate the intricate web of international regulations, local laws, and diverse cultural expectations is vital for maintaining the integrity of Canada’s borders. As global trade patterns evolve, so too must the skills and strategies of those who enforce them in this dynamic region.</w:t>
      </w:r>
    </w:p>
    <w:p>
      <w:pPr>
        <w:pStyle w:val="BodyText"/>
      </w:pPr>
      <w:r>
        <w:rPr>
          <w:iCs/>
          <w:i/>
        </w:rPr>
        <w:t xml:space="preserve">Note: This document is a fictionalized case study created for educational and illustrative purposes. It reflects general operational procedures and does not disclose sensitive or classified information regarding specific ongoing investigations or internal CBSA protocols.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Customs Officer in Canada Montreal</dc:title>
  <dc:creator/>
  <dc:language>en</dc:language>
  <cp:keywords/>
  <dcterms:created xsi:type="dcterms:W3CDTF">2026-07-29T19:46:25Z</dcterms:created>
  <dcterms:modified xsi:type="dcterms:W3CDTF">2026-07-29T19:46:25Z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