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Paris</w:t>
      </w:r>
    </w:p>
    <w:bookmarkStart w:id="25" w:name="X709e071d1efefb19949c8087b790983148be9b4"/>
    <w:p>
      <w:pPr>
        <w:pStyle w:val="Heading1"/>
      </w:pPr>
      <w:r>
        <w:t xml:space="preserve">Case Study: The Strategic Role of the Customs Officer in France, Paris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t xml:space="preserve">&gt;</w:t>
      </w:r>
      <w:r>
        <w:t xml:space="preserve"> </w:t>
      </w:r>
      <w:r>
        <w:t xml:space="preserve">This</w:t>
      </w:r>
      <w:r>
        <w:t xml:space="preserve"> </w:t>
      </w:r>
      <w:r>
        <w:rPr>
          <w:bCs/>
          <w:b/>
          <w:iCs/>
          <w:i/>
        </w:rPr>
        <w:t xml:space="preserve">Case Study</w:t>
      </w:r>
      <w:r>
        <w:t xml:space="preserve">, titled "The Evolution of the Customs Officer in France, Paris," examines the multifaceted role of customs officials within one of the world's most significant economic and travel hubs. As a central node in global trade and tourism, Paris serves as a critical entry point for goods and travelers into the European Union. This document analyzes how</w:t>
      </w:r>
      <w:r>
        <w:t xml:space="preserve"> </w:t>
      </w:r>
      <w:r>
        <w:rPr>
          <w:bCs/>
          <w:b/>
        </w:rPr>
        <w:t xml:space="preserve">Customs Officer</w:t>
      </w:r>
      <w:r>
        <w:t xml:space="preserve"> </w:t>
      </w:r>
      <w:r>
        <w:t xml:space="preserve">personnel adapt to modern challenges, balancing security requirements with facilitating legitimate commerce. Special attention is given to the unique operational environment of</w:t>
      </w:r>
      <w:r>
        <w:t xml:space="preserve"> </w:t>
      </w:r>
      <w:r>
        <w:rPr>
          <w:bCs/>
          <w:b/>
        </w:rPr>
        <w:t xml:space="preserve">France Paris</w:t>
      </w:r>
      <w:r>
        <w:t xml:space="preserve">, where high-volume transit requires sophisticated risk management strategies, technological integration, and strict adherence to international regulations.</w:t>
      </w:r>
      <w:r>
        <w:t xml:space="preserve"> </w:t>
      </w:r>
      <w:r>
        <w:t xml:space="preserve">&gt;</w:t>
      </w:r>
      <w:r>
        <w:t xml:space="preserve"> </w:t>
      </w:r>
      <w:r>
        <w:t xml:space="preserve">Paris is not merely the capital of France; it is a global powerhouse for culture, diplomacy, and commerce. Within this context, the</w:t>
      </w:r>
      <w:r>
        <w:t xml:space="preserve"> </w:t>
      </w:r>
      <w:r>
        <w:rPr>
          <w:bCs/>
          <w:b/>
        </w:rPr>
        <w:t xml:space="preserve">France Paris</w:t>
      </w:r>
      <w:r>
        <w:t xml:space="preserve"> </w:t>
      </w:r>
      <w:r>
        <w:t xml:space="preserve">customs jurisdiction operates under intense pressure due to its sheer volume of activity. From Charles de Gaulle Airport (CDG) to the bustling ports along the Seine and major rail terminals like Gare du Nord,</w:t>
      </w:r>
      <w:r>
        <w:t xml:space="preserve"> </w:t>
      </w:r>
      <w:r>
        <w:rPr>
          <w:bCs/>
          <w:b/>
          <w:iCs/>
          <w:i/>
        </w:rPr>
        <w:t xml:space="preserve">Customs Officer</w:t>
      </w:r>
      <w:r>
        <w:t xml:space="preserve"> </w:t>
      </w:r>
      <w:r>
        <w:t xml:space="preserve">teams are on the front lines of national security and economic protection. The primary objective of this case study is to understand how these officers navigate the complex landscape of post-Brexit trade rules, anti-money laundering initiatives, and counter-terrorism efforts while maintaining France's reputation as an open yet secure gateway to Europe.</w:t>
      </w:r>
      <w:r>
        <w:t xml:space="preserve"> </w:t>
      </w:r>
      <w:r>
        <w:t xml:space="preserve">&gt;</w:t>
      </w:r>
      <w:r>
        <w:t xml:space="preserve"> </w:t>
      </w:r>
      <w:r>
        <w:t xml:space="preserve">The role of a</w:t>
      </w:r>
      <w:r>
        <w:t xml:space="preserve"> </w:t>
      </w:r>
      <w:r>
        <w:rPr>
          <w:bCs/>
          <w:b/>
        </w:rPr>
        <w:t xml:space="preserve">Customs Officer</w:t>
      </w:r>
      <w:r>
        <w:t xml:space="preserve"> </w:t>
      </w:r>
      <w:r>
        <w:t xml:space="preserve">in</w:t>
      </w:r>
      <w:r>
        <w:t xml:space="preserve"> </w:t>
      </w:r>
      <w:r>
        <w:rPr>
          <w:bCs/>
          <w:b/>
        </w:rPr>
        <w:t xml:space="preserve">France Paris</w:t>
      </w:r>
      <w:r>
        <w:t xml:space="preserve"> </w:t>
      </w:r>
      <w:r>
        <w:t xml:space="preserve">is characterized by several distinct challenges:</w:t>
      </w:r>
    </w:p>
    <w:bookmarkStart w:id="20" w:name="high-volume-transit-management"/>
    <w:p>
      <w:pPr>
        <w:pStyle w:val="Heading3"/>
      </w:pPr>
      <w:r>
        <w:t xml:space="preserve">High-Volume Transit Management</w:t>
      </w:r>
    </w:p>
    <w:p>
      <w:pPr>
        <w:pStyle w:val="FirstParagraph"/>
      </w:pPr>
      <w:r>
        <w:t xml:space="preserve">&gt;</w:t>
      </w:r>
      <w:r>
        <w:t xml:space="preserve"> </w:t>
      </w:r>
      <w:r>
        <w:t xml:space="preserve">Paris handles millions of passengers and tons of cargo annually. For a</w:t>
      </w:r>
      <w:r>
        <w:t xml:space="preserve"> </w:t>
      </w:r>
      <w:r>
        <w:rPr>
          <w:bCs/>
          <w:b/>
          <w:iCs/>
          <w:i/>
        </w:rPr>
        <w:t xml:space="preserve">Customs Officer</w:t>
      </w:r>
      <w:r>
        <w:t xml:space="preserve">, managing this flow efficiently without compromising security is a monumental task. The</w:t>
      </w:r>
      <w:r>
        <w:t xml:space="preserve"> </w:t>
      </w:r>
      <w:r>
        <w:rPr>
          <w:bCs/>
          <w:b/>
        </w:rPr>
        <w:t xml:space="preserve">Case Study</w:t>
      </w:r>
      <w:r>
        <w:t xml:space="preserve"> </w:t>
      </w:r>
      <w:r>
        <w:t xml:space="preserve">highlights that the primary operational challenge is distinguishing between legitimate travelers/businesspeople and those attempting to smuggle illicit goods, evade taxes, or threaten national security. In</w:t>
      </w:r>
      <w:r>
        <w:t xml:space="preserve"> </w:t>
      </w:r>
      <w:r>
        <w:rPr>
          <w:bCs/>
          <w:b/>
        </w:rPr>
        <w:t xml:space="preserve">France Paris</w:t>
      </w:r>
      <w:r>
        <w:t xml:space="preserve">, the density of traffic means that officers must rely heavily on pre-arrival data analysis rather than random checks alone.</w:t>
      </w:r>
    </w:p>
    <w:bookmarkEnd w:id="20"/>
    <w:bookmarkStart w:id="21" w:name="post-brexit-regulatory-complexity"/>
    <w:p>
      <w:pPr>
        <w:pStyle w:val="Heading3"/>
      </w:pPr>
      <w:r>
        <w:t xml:space="preserve">Post-Brexit Regulatory Complexity</w:t>
      </w:r>
    </w:p>
    <w:p>
      <w:pPr>
        <w:pStyle w:val="FirstParagraph"/>
      </w:pPr>
      <w:r>
        <w:t xml:space="preserve">&gt;</w:t>
      </w:r>
      <w:r>
        <w:t xml:space="preserve"> </w:t>
      </w:r>
      <w:r>
        <w:t xml:space="preserve">Since the United Kingdom's departure from the European Union, customs procedures between Britain and continental Europe have become significantly more complex. As a major transport hub,</w:t>
      </w:r>
      <w:r>
        <w:t xml:space="preserve"> </w:t>
      </w:r>
      <w:r>
        <w:rPr>
          <w:bCs/>
          <w:b/>
        </w:rPr>
        <w:t xml:space="preserve">France Paris</w:t>
      </w:r>
      <w:r>
        <w:t xml:space="preserve"> </w:t>
      </w:r>
      <w:r>
        <w:t xml:space="preserve">sees a surge in cross-channel logistics.</w:t>
      </w:r>
      <w:r>
        <w:t xml:space="preserve"> </w:t>
      </w:r>
      <w:r>
        <w:rPr>
          <w:bCs/>
          <w:b/>
          <w:iCs/>
          <w:i/>
        </w:rPr>
        <w:t xml:space="preserve">Customs Officer</w:t>
      </w:r>
      <w:r>
        <w:t xml:space="preserve"> </w:t>
      </w:r>
      <w:r>
        <w:t xml:space="preserve">personnel must be experts in updated tariff codes, rules of origin, and sanitary/phytosanitary checks to ensure compliance with new EU-UK trade agreements. This complexity adds layers of scrutiny that were not present prior to 2021.</w:t>
      </w:r>
    </w:p>
    <w:bookmarkEnd w:id="21"/>
    <w:bookmarkStart w:id="22" w:name="cultural-and-linguistic-diversity"/>
    <w:p>
      <w:pPr>
        <w:pStyle w:val="Heading3"/>
      </w:pPr>
      <w:r>
        <w:t xml:space="preserve">Cultural and Linguistic Diversity</w:t>
      </w:r>
    </w:p>
    <w:p>
      <w:pPr>
        <w:pStyle w:val="FirstParagraph"/>
      </w:pPr>
      <w:r>
        <w:t xml:space="preserve">&gt;</w:t>
      </w:r>
      <w:r>
        <w:t xml:space="preserve"> </w:t>
      </w:r>
      <w:r>
        <w:t xml:space="preserve">The</w:t>
      </w:r>
      <w:r>
        <w:t xml:space="preserve"> </w:t>
      </w:r>
      <w:r>
        <w:rPr>
          <w:bCs/>
          <w:b/>
        </w:rPr>
        <w:t xml:space="preserve">France Paris</w:t>
      </w:r>
      <w:r>
        <w:t xml:space="preserve"> </w:t>
      </w:r>
      <w:r>
        <w:t xml:space="preserve">environment is cosmopolitan.</w:t>
      </w:r>
      <w:r>
        <w:t xml:space="preserve"> </w:t>
      </w:r>
      <w:r>
        <w:rPr>
          <w:bCs/>
          <w:b/>
          <w:iCs/>
          <w:i/>
        </w:rPr>
        <w:t xml:space="preserve">Customs Officer</w:t>
      </w:r>
      <w:r>
        <w:t xml:space="preserve"> </w:t>
      </w:r>
      <w:r>
        <w:t xml:space="preserve">staff must interact with travelers and business entities from virtually every nation on earth. Effective communication skills, including fluency in multiple languages, are essential for de-escalating tensions during inspections and ensuring that legal requirements are clearly understood by non-French speakers.</w:t>
      </w:r>
      <w:r>
        <w:t xml:space="preserve"> </w:t>
      </w:r>
      <w:r>
        <w:t xml:space="preserve">&gt;</w:t>
      </w:r>
      <w:r>
        <w:t xml:space="preserve"> </w:t>
      </w:r>
      <w:r>
        <w:t xml:space="preserve">A critical component of this</w:t>
      </w:r>
      <w:r>
        <w:t xml:space="preserve"> </w:t>
      </w:r>
      <w:r>
        <w:rPr>
          <w:bCs/>
          <w:b/>
          <w:iCs/>
          <w:i/>
        </w:rPr>
        <w:t xml:space="preserve">Case Study</w:t>
      </w:r>
      <w:r>
        <w:t xml:space="preserve"> </w:t>
      </w:r>
      <w:r>
        <w:t xml:space="preserve">is the technological infrastructure supporting the</w:t>
      </w:r>
      <w:r>
        <w:t xml:space="preserve"> </w:t>
      </w:r>
      <w:r>
        <w:rPr>
          <w:bCs/>
          <w:b/>
        </w:rPr>
        <w:t xml:space="preserve">Customs Officer</w:t>
      </w:r>
      <w:r>
        <w:t xml:space="preserve">. In</w:t>
      </w:r>
      <w:r>
        <w:t xml:space="preserve"> </w:t>
      </w:r>
      <w:r>
        <w:rPr>
          <w:bCs/>
          <w:b/>
        </w:rPr>
        <w:t xml:space="preserve">France Paris</w:t>
      </w:r>
      <w:r>
        <w:t xml:space="preserve">, digitalization is not a future goal but a current reality. The General Directorate of Customs and Indirect Taxes (Douane) employs advanced algorithms to flag high-risk shipments before they arrive at border checkpoints.</w:t>
      </w:r>
    </w:p>
    <w:bookmarkEnd w:id="22"/>
    <w:bookmarkStart w:id="23" w:name="data-analytics-and-ai"/>
    <w:p>
      <w:pPr>
        <w:pStyle w:val="Heading3"/>
      </w:pPr>
      <w:r>
        <w:t xml:space="preserve">Data Analytics and AI</w:t>
      </w:r>
    </w:p>
    <w:p>
      <w:pPr>
        <w:pStyle w:val="FirstParagraph"/>
      </w:pPr>
      <w:r>
        <w:t xml:space="preserve">&gt;</w:t>
      </w:r>
      <w:r>
        <w:t xml:space="preserve"> </w:t>
      </w:r>
      <w:r>
        <w:t xml:space="preserve">The system used by</w:t>
      </w:r>
      <w:r>
        <w:t xml:space="preserve"> </w:t>
      </w:r>
      <w:r>
        <w:rPr>
          <w:bCs/>
          <w:b/>
          <w:iCs/>
          <w:i/>
        </w:rPr>
        <w:t xml:space="preserve">Customs Officer</w:t>
      </w:r>
      <w:r>
        <w:t xml:space="preserve"> </w:t>
      </w:r>
      <w:r>
        <w:t xml:space="preserve">teams in</w:t>
      </w:r>
      <w:r>
        <w:t xml:space="preserve"> </w:t>
      </w:r>
      <w:r>
        <w:rPr>
          <w:bCs/>
          <w:b/>
        </w:rPr>
        <w:t xml:space="preserve">France Paris</w:t>
      </w:r>
      <w:r>
        <w:t xml:space="preserve"> </w:t>
      </w:r>
      <w:r>
        <w:t xml:space="preserve">integrates data from airlines, shipping lines, and previous customs declarations. Artificial Intelligence (AI) helps prioritize inspections, allowing officers to focus their attention on anomalies rather than clearing low-risk goods manually. This shift has transformed the job description of a</w:t>
      </w:r>
      <w:r>
        <w:t xml:space="preserve"> </w:t>
      </w:r>
      <w:r>
        <w:rPr>
          <w:bCs/>
          <w:b/>
        </w:rPr>
        <w:t xml:space="preserve">Customs Officer</w:t>
      </w:r>
      <w:r>
        <w:t xml:space="preserve">, requiring stronger analytical skills alongside traditional law enforcement capabilities.</w:t>
      </w:r>
    </w:p>
    <w:bookmarkEnd w:id="23"/>
    <w:bookmarkStart w:id="24" w:name="digital-declaration-systems"/>
    <w:p>
      <w:pPr>
        <w:pStyle w:val="Heading3"/>
      </w:pPr>
      <w:r>
        <w:t xml:space="preserve">Digital Declaration Systems</w:t>
      </w:r>
    </w:p>
    <w:p>
      <w:pPr>
        <w:pStyle w:val="FirstParagraph"/>
      </w:pPr>
      <w:r>
        <w:t xml:space="preserve">&gt;</w:t>
      </w:r>
      <w:r>
        <w:t xml:space="preserve"> </w:t>
      </w:r>
      <w:r>
        <w:t xml:space="preserve">The reliance on paper forms has largely been replaced by electronic data interchange (EDI) systems in</w:t>
      </w:r>
      <w:r>
        <w:t xml:space="preserve"> </w:t>
      </w:r>
      <w:r>
        <w:rPr>
          <w:bCs/>
          <w:b/>
        </w:rPr>
        <w:t xml:space="preserve">France Paris</w:t>
      </w:r>
      <w:r>
        <w:t xml:space="preserve">. This allows for real-time monitoring of goods movement. For the</w:t>
      </w:r>
      <w:r>
        <w:t xml:space="preserve"> </w:t>
      </w:r>
      <w:r>
        <w:rPr>
          <w:bCs/>
          <w:b/>
          <w:iCs/>
          <w:i/>
        </w:rPr>
        <w:t xml:space="preserve">Case Study</w:t>
      </w:r>
      <w:r>
        <w:t xml:space="preserve">, this highlights a trend toward proactive rather than reactive customs enforcement.</w:t>
      </w:r>
      <w:r>
        <w:t xml:space="preserve"> </w:t>
      </w:r>
      <w:r>
        <w:t xml:space="preserve">&gt;</w:t>
      </w:r>
      <w:r>
        <w:t xml:space="preserve"> </w:t>
      </w:r>
      <w:r>
        <w:t xml:space="preserve">Based on observations within</w:t>
      </w:r>
      <w:r>
        <w:t xml:space="preserve"> </w:t>
      </w:r>
      <w:r>
        <w:rPr>
          <w:bCs/>
          <w:b/>
        </w:rPr>
        <w:t xml:space="preserve">France Paris</w:t>
      </w:r>
      <w:r>
        <w:t xml:space="preserve">, the modern</w:t>
      </w:r>
      <w:r>
        <w:t xml:space="preserve"> </w:t>
      </w:r>
      <w:r>
        <w:rPr>
          <w:bCs/>
          <w:b/>
          <w:iCs/>
          <w:i/>
        </w:rPr>
        <w:t xml:space="preserve">Customs Officer</w:t>
      </w:r>
      <w:r>
        <w:t xml:space="preserve"> </w:t>
      </w:r>
      <w:r>
        <w:t xml:space="preserve">possesses a diverse skill set:</w:t>
      </w:r>
    </w:p>
    <w:p>
      <w:pPr>
        <w:numPr>
          <w:ilvl w:val="0"/>
          <w:numId w:val="1001"/>
        </w:numPr>
        <w:pStyle w:val="Compact"/>
      </w:pPr>
      <w:r>
        <w:rPr>
          <w:bCs/>
          <w:b/>
        </w:rPr>
        <w:t xml:space="preserve">Linguistic Proficiency:</w:t>
      </w:r>
      <w:r>
        <w:t xml:space="preserve"> </w:t>
      </w:r>
      <w:r>
        <w:t xml:space="preserve">Ability to communicate effectively with international stakeholders.</w:t>
      </w:r>
    </w:p>
    <w:p>
      <w:pPr>
        <w:numPr>
          <w:ilvl w:val="0"/>
          <w:numId w:val="1001"/>
        </w:numPr>
        <w:pStyle w:val="Compact"/>
      </w:pPr>
      <w:r>
        <w:t xml:space="preserve">Literary Knowledge:: Deep understanding of French law, EU regulations, and international treaties.</w:t>
      </w:r>
    </w:p>
    <w:p>
      <w:pPr>
        <w:numPr>
          <w:ilvl w:val="0"/>
          <w:numId w:val="1001"/>
        </w:numPr>
        <w:pStyle w:val="Compact"/>
      </w:pPr>
      <w:r>
        <w:rPr>
          <w:iCs/>
          <w:i/>
        </w:rPr>
        <w:t xml:space="preserve">Tech-Savviness: Comfortable using complex software systems for data analysis and document verification.</w:t>
      </w:r>
    </w:p>
    <w:p>
      <w:pPr>
        <w:pStyle w:val="FirstParagraph"/>
      </w:pPr>
      <w:r>
        <w:t xml:space="preserve">This evolution is evident in the recruitment and training processes within</w:t>
      </w:r>
      <w:r>
        <w:t xml:space="preserve"> </w:t>
      </w:r>
      <w:r>
        <w:rPr>
          <w:bCs/>
          <w:b/>
        </w:rPr>
        <w:t xml:space="preserve">France Paris</w:t>
      </w:r>
      <w:r>
        <w:t xml:space="preserve">. The traditional image of the customs official as solely a gatekeeper is being replaced by that of a trade facilitator and security analyst. For any</w:t>
      </w:r>
      <w:r>
        <w:t xml:space="preserve"> </w:t>
      </w:r>
      <w:r>
        <w:rPr>
          <w:bCs/>
          <w:b/>
          <w:iCs/>
          <w:i/>
        </w:rPr>
        <w:t xml:space="preserve">Case Study</w:t>
      </w:r>
      <w:r>
        <w:t xml:space="preserve"> </w:t>
      </w:r>
      <w:r>
        <w:t xml:space="preserve">analyzing this sector, recognizing this shift in professional identity is crucial.</w:t>
      </w:r>
    </w:p>
    <w:p>
      <w:pPr>
        <w:pStyle w:val="BodyText"/>
      </w:pPr>
      <w:r>
        <w:t xml:space="preserve">&gt;</w:t>
      </w:r>
      <w:r>
        <w:t xml:space="preserve"> </w:t>
      </w:r>
      <w:r>
        <w:t xml:space="preserve">To illustrate the practical application of these concepts, we present a hypothetical scenario derived from common incidents in</w:t>
      </w:r>
      <w:r>
        <w:t xml:space="preserve"> </w:t>
      </w:r>
      <w:r>
        <w:rPr>
          <w:bCs/>
          <w:b/>
        </w:rPr>
        <w:t xml:space="preserve">France Paris</w:t>
      </w:r>
      <w:r>
        <w:t xml:space="preserve">.</w:t>
      </w:r>
    </w:p>
    <w:p>
      <w:pPr>
        <w:pStyle w:val="BodyText"/>
      </w:pPr>
      <w:r>
        <w:rPr>
          <w:bCs/>
          <w:b/>
          <w:iCs/>
          <w:i/>
        </w:rPr>
        <w:t xml:space="preserve">Situation: A</w:t>
      </w:r>
      <w:r>
        <w:rPr>
          <w:bCs/>
          <w:b/>
          <w:iCs/>
          <w:i/>
        </w:rPr>
        <w:t xml:space="preserve"> </w:t>
      </w:r>
      <w:r>
        <w:rPr>
          <w:bCs/>
          <w:b/>
          <w:bCs/>
          <w:b/>
          <w:iCs/>
          <w:i/>
        </w:rPr>
        <w:t xml:space="preserve">Customs Officer</w:t>
      </w:r>
      <w:r>
        <w:rPr>
          <w:bCs/>
          <w:b/>
          <w:iCs/>
          <w:i/>
        </w:rPr>
        <w:t xml:space="preserve"> </w:t>
      </w:r>
      <w:r>
        <w:rPr>
          <w:bCs/>
          <w:b/>
          <w:iCs/>
          <w:i/>
        </w:rPr>
        <w:t xml:space="preserve">working at CDG Airport notices a discrepancy in the cargo manifest of a shipment originating from a non-EU country. The declared value is significantly lower than market rates for similar goods, and the packaging appears irregular.</w:t>
      </w:r>
    </w:p>
    <w:p>
      <w:pPr>
        <w:pStyle w:val="BodyText"/>
      </w:pPr>
      <w:r>
        <w:t xml:space="preserve">Action:</w:t>
      </w:r>
    </w:p>
    <w:p>
      <w:pPr>
        <w:pStyle w:val="BodyText"/>
      </w:pPr>
      <w:r>
        <w:t xml:space="preserve">&gt;</w:t>
      </w:r>
      <w:r>
        <w:t xml:space="preserve"> </w:t>
      </w:r>
      <w:r>
        <w:t xml:space="preserve">Using the risk analysis tools available to</w:t>
      </w:r>
      <w:r>
        <w:t xml:space="preserve"> </w:t>
      </w:r>
      <w:r>
        <w:rPr>
          <w:bCs/>
          <w:b/>
        </w:rPr>
        <w:t xml:space="preserve">Customs Officer</w:t>
      </w:r>
      <w:r>
        <w:t xml:space="preserve"> </w:t>
      </w:r>
      <w:r>
        <w:t xml:space="preserve">personnel in</w:t>
      </w:r>
      <w:r>
        <w:t xml:space="preserve"> </w:t>
      </w:r>
      <w:r>
        <w:rPr>
          <w:bCs/>
          <w:b/>
        </w:rPr>
        <w:t xml:space="preserve">France Paris</w:t>
      </w:r>
      <w:r>
        <w:t xml:space="preserve">, the officer flags the shipment for secondary inspection. During a detailed physical examination, sealed compartments are discovered containing undeclared luxury goods intended for resale on the grey market.</w:t>
      </w:r>
    </w:p>
    <w:p>
      <w:pPr>
        <w:pStyle w:val="BodyText"/>
      </w:pPr>
      <w:r>
        <w:t xml:space="preserve">Outcome:</w:t>
      </w:r>
    </w:p>
    <w:p>
      <w:pPr>
        <w:pStyle w:val="BodyText"/>
      </w:pPr>
      <w:r>
        <w:t xml:space="preserve">&gt;</w:t>
      </w:r>
      <w:r>
        <w:t xml:space="preserve"> </w:t>
      </w:r>
      <w:r>
        <w:t xml:space="preserve">The</w:t>
      </w:r>
      <w:r>
        <w:t xml:space="preserve"> </w:t>
      </w:r>
      <w:r>
        <w:rPr>
          <w:bCs/>
          <w:b/>
          <w:iCs/>
          <w:i/>
        </w:rPr>
        <w:t xml:space="preserve">Customs Officer</w:t>
      </w:r>
      <w:r>
        <w:t xml:space="preserve"> </w:t>
      </w:r>
      <w:r>
        <w:t xml:space="preserve">seizes the goods, imposes fines on the importer, and refers the case to judicial authorities for further investigation into potential tax fraud networks. This scenario underscores the importance of vigilance and technical expertise in protecting France's economic interests.</w:t>
      </w:r>
    </w:p>
    <w:p>
      <w:pPr>
        <w:pStyle w:val="BodyText"/>
      </w:pPr>
      <w:r>
        <w:t xml:space="preserve">&gt;</w:t>
      </w:r>
      <w:r>
        <w:t xml:space="preserve"> </w:t>
      </w:r>
      <w:r>
        <w:t xml:space="preserve">This</w:t>
      </w:r>
      <w:r>
        <w:t xml:space="preserve"> </w:t>
      </w:r>
      <w:r>
        <w:rPr>
          <w:bCs/>
          <w:b/>
          <w:iCs/>
          <w:i/>
        </w:rPr>
        <w:t xml:space="preserve">Case Study</w:t>
      </w:r>
      <w:r>
        <w:t xml:space="preserve"> </w:t>
      </w:r>
      <w:r>
        <w:t xml:space="preserve">demonstrates that the role of the</w:t>
      </w:r>
      <w:r>
        <w:t xml:space="preserve"> </w:t>
      </w:r>
      <w:r>
        <w:rPr>
          <w:bCs/>
          <w:b/>
        </w:rPr>
        <w:t xml:space="preserve">Customs Officer</w:t>
      </w:r>
      <w:r>
        <w:t xml:space="preserve"> </w:t>
      </w:r>
      <w:r>
        <w:t xml:space="preserve">in</w:t>
      </w:r>
      <w:r>
        <w:t xml:space="preserve"> </w:t>
      </w:r>
      <w:r>
        <w:rPr>
          <w:bCs/>
          <w:b/>
        </w:rPr>
        <w:t xml:space="preserve">France ParisCustoms Officer</w:t>
      </w:r>
      <w:r>
        <w:t xml:space="preserve"> </w:t>
      </w:r>
      <w:r>
        <w:t xml:space="preserve">teams remain effective guardians of national borders.</w:t>
      </w:r>
    </w:p>
    <w:p>
      <w:pPr>
        <w:pStyle w:val="BodyText"/>
      </w:pPr>
      <w:r>
        <w:t xml:space="preserve">&gt;</w:t>
      </w:r>
    </w:p>
    <w:p>
      <w:pPr>
        <w:pStyle w:val="BodyText"/>
      </w:pPr>
      <w:r>
        <w:t xml:space="preserve">The findings suggest that for</w:t>
      </w:r>
      <w:r>
        <w:t xml:space="preserve"> </w:t>
      </w:r>
      <w:r>
        <w:rPr>
          <w:bCs/>
          <w:b/>
        </w:rPr>
        <w:t xml:space="preserve">France Paris&gt;</w:t>
      </w:r>
    </w:p>
    <w:p>
      <w:pPr>
        <w:pStyle w:val="BodyText"/>
      </w:pPr>
      <w:r>
        <w:t xml:space="preserve">In summary, this</w:t>
      </w:r>
      <w:r>
        <w:t xml:space="preserve"> </w:t>
      </w:r>
      <w:r>
        <w:rPr>
          <w:bCs/>
          <w:b/>
          <w:iCs/>
          <w:i/>
        </w:rPr>
        <w:t xml:space="preserve">Case Study</w:t>
      </w:r>
      <w:r>
        <w:t xml:space="preserve"> </w:t>
      </w:r>
      <w:r>
        <w:t xml:space="preserve">confirms that the</w:t>
      </w:r>
    </w:p>
    <w:p>
      <w:pPr>
        <w:pStyle w:val="BodyText"/>
      </w:pPr>
      <w:r>
        <w:t xml:space="preserve">Customs OfficerFrance Paris is a pivotal figure in modern governance. Their ability to adapt to new threats, utilize advanced technology, and manage high-volume interactions defines the security and economic efficiency of one of Europe's most vital cities.</w:t>
      </w:r>
    </w:p>
    <w:p>
      <w:pPr>
        <w:pStyle w:val="BodyText"/>
      </w:pPr>
      <w:r>
        <w:t xml:space="preserve">&gt;</w:t>
      </w:r>
      <w:r>
        <w:t xml:space="preserve"> </w:t>
      </w:r>
      <w:r>
        <w:t xml:space="preserve">&gt;</w:t>
      </w:r>
      <w:r>
        <w:t xml:space="preserve"> </w:t>
      </w:r>
      <w:r>
        <w:t xml:space="preserve">Based on this analysis of the</w:t>
      </w:r>
      <w:r>
        <w:t xml:space="preserve"> </w:t>
      </w:r>
      <w:r>
        <w:rPr>
          <w:bCs/>
          <w:b/>
        </w:rPr>
        <w:t xml:space="preserve">Customs OfficerFrance Paris, the following recommendations are proposed:</w:t>
      </w:r>
    </w:p>
    <w:p>
      <w:pPr>
        <w:numPr>
          <w:ilvl w:val="0"/>
          <w:numId w:val="1002"/>
        </w:numPr>
        <w:pStyle w:val="Compact"/>
      </w:pPr>
      <w:r>
        <w:rPr>
          <w:bCs/>
          <w:b/>
        </w:rPr>
        <w:t xml:space="preserve">Enhanced Training:</w:t>
      </w:r>
    </w:p>
    <w:p>
      <w:pPr>
        <w:numPr>
          <w:ilvl w:val="0"/>
          <w:numId w:val="1000"/>
        </w:numPr>
        <w:pStyle w:val="Compact"/>
      </w:pPr>
      <w:r>
        <w:t xml:space="preserve">Customs Officer personnel to reflect changing EU regulations and emerging smuggling techniques.</w:t>
      </w:r>
    </w:p>
    <w:p>
      <w:pPr>
        <w:numPr>
          <w:ilvl w:val="0"/>
          <w:numId w:val="1000"/>
        </w:numPr>
        <w:pStyle w:val="Compact"/>
      </w:pPr>
      <w:r>
        <w:t xml:space="preserve">&gt;</w:t>
      </w:r>
    </w:p>
    <w:p>
      <w:pPr>
        <w:pStyle w:val="FirstParagraph"/>
      </w:pPr>
      <w:r>
        <w:t xml:space="preserve">&gt;</w:t>
      </w:r>
    </w:p>
    <w:p>
      <w:pPr>
        <w:pStyle w:val="BodyText"/>
      </w:pPr>
      <w:r>
        <w:t xml:space="preserve">This concludes the</w:t>
      </w:r>
    </w:p>
    <w:p>
      <w:pPr>
        <w:pStyle w:val="BodyText"/>
      </w:pPr>
      <w:r>
        <w:t xml:space="preserve">Case Study&gt;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Customs Officer in France, Paris</dc:title>
  <dc:creator/>
  <cp:keywords/>
  <dcterms:created xsi:type="dcterms:W3CDTF">2026-07-29T07:36:57Z</dcterms:created>
  <dcterms:modified xsi:type="dcterms:W3CDTF">2026-07-29T07:36:57Z</dcterms:modified>
</cp:coreProperties>
</file>

<file path=docProps/custom.xml><?xml version="1.0" encoding="utf-8"?>
<Properties xmlns="http://schemas.openxmlformats.org/officeDocument/2006/custom-properties" xmlns:vt="http://schemas.openxmlformats.org/officeDocument/2006/docPropsVTypes"/>
</file>