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31" w:name="X60c4e265c1b74f461ca2f5040999380026dd52b"/>
    <w:p>
      <w:pPr>
        <w:pStyle w:val="Heading1"/>
      </w:pPr>
      <w:r>
        <w:t xml:space="preserve">Case Study: The Strategic Role of the Customs Officer in Kazakhstan Almaty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Kazakhstan, Almaty Region</w:t>
      </w:r>
      <w:r>
        <w:br/>
      </w:r>
      <w:r>
        <w:rPr>
          <w:bCs/>
          <w:b/>
        </w:rPr>
        <w:t xml:space="preserve">Subject:</w:t>
      </w:r>
      <w:r>
        <w:t xml:space="preserve"> </w:t>
      </w:r>
      <w:r>
        <w:t xml:space="preserve">Operational Efficiency and Regulatory Compliance of the Customs Officer in Kazakhstan Almaty</w:t>
      </w:r>
    </w:p>
    <w:bookmarkStart w:id="20" w:name="executive-summary"/>
    <w:p>
      <w:pPr>
        <w:pStyle w:val="Heading2"/>
      </w:pPr>
      <w:r>
        <w:t xml:space="preserve">1. Executive Summary</w:t>
      </w:r>
    </w:p>
    <w:p>
      <w:pPr>
        <w:pStyle w:val="FirstParagraph"/>
      </w:pPr>
      <w:r>
        <w:t xml:space="preserve">This case study examines the critical function of the</w:t>
      </w:r>
      <w:r>
        <w:t xml:space="preserve"> </w:t>
      </w:r>
      <w:r>
        <w:rPr>
          <w:bCs/>
          <w:b/>
        </w:rPr>
        <w:t xml:space="preserve">Customs Officer</w:t>
      </w:r>
      <w:r>
        <w:t xml:space="preserve">Customs Officer has evolved from simple tax collection to complex risk management and facilitation of legal trade. This document analyzes how the specific geographical, economic, and regulatory context of Kazakhstan Almaty influences the daily operations, challenges, and strategic importance of customs professionals.</w:t>
      </w:r>
    </w:p>
    <w:bookmarkEnd w:id="20"/>
    <w:bookmarkStart w:id="21" w:name="X8091392146d5fdae6cf189f9310220fa2135320"/>
    <w:p>
      <w:pPr>
        <w:pStyle w:val="Heading2"/>
      </w:pPr>
      <w:r>
        <w:t xml:space="preserve">2. Contextual Background: The Significance of Kazakhstan Almaty</w:t>
      </w:r>
    </w:p>
    <w:p>
      <w:pPr>
        <w:pStyle w:val="FirstParagraph"/>
      </w:pPr>
      <w:r>
        <w:t xml:space="preserve">Kazakhstan is a landlocked nation with vast logistical ambitions, aiming to position itself as a global transit hub. Within this national framework, Kazakhstan Almaty holds particular prominence. Although Astana (Nur-Sultan) serves as the political capital, Kazakhstan Almaty remains the financial and cultural heart of the country. The city hosts one of the busiest border checkpoints in Central Asia, specifically at Khorgos and other key transit points managed under its jurisdictional influence.</w:t>
      </w:r>
    </w:p>
    <w:p>
      <w:pPr>
        <w:pStyle w:val="BodyText"/>
      </w:pPr>
      <w:r>
        <w:t xml:space="preserve">The volume of cargo passing through Kazakhstan Almaty is substantial, comprising consumer goods, heavy machinery, agricultural products, and raw materials. The efficiency of this flow directly impacts the GDP of Kazakhstan Almaty and the broader Eurasian Economic Union (EAEU). Therefore, the operational capacity of every individual</w:t>
      </w:r>
    </w:p>
    <w:p>
      <w:pPr>
        <w:pStyle w:val="BodyText"/>
      </w:pPr>
      <w:r>
        <w:t xml:space="preserve">Customs Officer in Kazakhstan Almaty is not merely an administrative function but a macro-economic lever.</w:t>
      </w:r>
    </w:p>
    <w:bookmarkEnd w:id="21"/>
    <w:bookmarkStart w:id="22" w:name="Xd521d3b0f4516be57a8007dbb4f2a27b8e4b87c"/>
    <w:p>
      <w:pPr>
        <w:pStyle w:val="Heading2"/>
      </w:pPr>
      <w:r>
        <w:t xml:space="preserve">3. Profile of the Modern Customs Officer in Kazakhstan Almaty</w:t>
      </w:r>
    </w:p>
    <w:p>
      <w:pPr>
        <w:pStyle w:val="FirstParagraph"/>
      </w:pPr>
      <w:r>
        <w:t xml:space="preserve">The contemporary</w:t>
      </w:r>
    </w:p>
    <w:p>
      <w:pPr>
        <w:pStyle w:val="BodyText"/>
      </w:pPr>
      <w:r>
        <w:t xml:space="preserve">Customs Officer operating in Kazakhstan Almaty possesses a diverse skill set that extends beyond traditional law enforcement. Due to the complexities of international trade agreements within the EAEU, these officers are required to have deep knowledge of:</w:t>
      </w:r>
    </w:p>
    <w:p>
      <w:pPr>
        <w:numPr>
          <w:ilvl w:val="0"/>
          <w:numId w:val="1001"/>
        </w:numPr>
        <w:pStyle w:val="Compact"/>
      </w:pPr>
      <w:r>
        <w:rPr>
          <w:bCs/>
          <w:b/>
        </w:rPr>
        <w:t xml:space="preserve">Tariff Classifications:</w:t>
      </w:r>
      <w:r>
        <w:t xml:space="preserve"> </w:t>
      </w:r>
      <w:r>
        <w:t xml:space="preserve">Accurately categorizing goods according to the Combined Nomenclature (CN) used by the EAEU.</w:t>
      </w:r>
    </w:p>
    <w:p>
      <w:pPr>
        <w:numPr>
          <w:ilvl w:val="0"/>
          <w:numId w:val="1001"/>
        </w:numPr>
        <w:pStyle w:val="Compact"/>
      </w:pPr>
      <w:r>
        <w:rPr>
          <w:bCs/>
          <w:b/>
        </w:rPr>
        <w:t xml:space="preserve">Risk Management Systems:</w:t>
      </w:r>
    </w:p>
    <w:p>
      <w:pPr>
        <w:numPr>
          <w:ilvl w:val="0"/>
          <w:numId w:val="1001"/>
        </w:numPr>
        <w:pStyle w:val="Compact"/>
      </w:pPr>
      <w:r>
        <w:t xml:space="preserve">Digital Literacy: Proficiency in using electronic customs declaration systems, which are increasingly automated in Kazakhstan Almaty to reduce corruption and human error.</w:t>
      </w:r>
    </w:p>
    <w:p>
      <w:pPr>
        <w:numPr>
          <w:ilvl w:val="0"/>
          <w:numId w:val="1001"/>
        </w:numPr>
        <w:pStyle w:val="Compact"/>
      </w:pPr>
      <w:r>
        <w:t xml:space="preserve">Linguistic Skills: In Kazakhstan Almaty, proficiency in Russian and Kazakh is mandatory, while English or Chinese skills are highly valued due to the international nature of trade partners.</w:t>
      </w:r>
    </w:p>
    <w:bookmarkEnd w:id="22"/>
    <w:bookmarkStart w:id="26" w:name="X49853615e248f1418153d8d104798e7da41d7de"/>
    <w:p>
      <w:pPr>
        <w:pStyle w:val="Heading2"/>
      </w:pPr>
      <w:r>
        <w:t xml:space="preserve">4. Core Responsibilities and Operational Challenges</w:t>
      </w:r>
    </w:p>
    <w:p>
      <w:pPr>
        <w:pStyle w:val="FirstParagraph"/>
      </w:pPr>
      <w:r>
        <w:t xml:space="preserve">The primary mandate of the</w:t>
      </w:r>
    </w:p>
    <w:p>
      <w:pPr>
        <w:pStyle w:val="BodyText"/>
      </w:pPr>
      <w:r>
        <w:t xml:space="preserve">Customs Officer in Kazakhstan Almaty is to ensure security, collect duties, and prevent smuggling. However, the execution of these duties faces unique challenges specific to the region.</w:t>
      </w:r>
    </w:p>
    <w:bookmarkStart w:id="23" w:name="combating-smuggling-and-fraud"/>
    <w:p>
      <w:pPr>
        <w:pStyle w:val="Heading3"/>
      </w:pPr>
      <w:r>
        <w:t xml:space="preserve">4.1 Combating Smuggling and Fraud</w:t>
      </w:r>
    </w:p>
    <w:p>
      <w:pPr>
        <w:pStyle w:val="FirstParagraph"/>
      </w:pPr>
      <w:r>
        <w:t xml:space="preserve">Kazakhstan Almaty is a target for illicit trade due to its proximity to multiple borders. The</w:t>
      </w:r>
    </w:p>
    <w:p>
      <w:pPr>
        <w:pStyle w:val="BodyText"/>
      </w:pPr>
      <w:r>
        <w:t xml:space="preserve">Customs Officer must be vigilant against common fraud techniques, such as misdeclaration of goods, undervaluation of imports, and transshipment through third countries to avoid tariffs. Recent cases in Kazakhstan Almaty have highlighted the need for enhanced physical inspections supported by intelligence-led targeting.</w:t>
      </w:r>
    </w:p>
    <w:bookmarkEnd w:id="23"/>
    <w:bookmarkStart w:id="24" w:name="balancing-security-with-facilitation"/>
    <w:p>
      <w:pPr>
        <w:pStyle w:val="Heading3"/>
      </w:pPr>
      <w:r>
        <w:t xml:space="preserve">4.2 Balancing Security with Facilitation</w:t>
      </w:r>
    </w:p>
    <w:p>
      <w:pPr>
        <w:pStyle w:val="FirstParagraph"/>
      </w:pPr>
      <w:r>
        <w:t xml:space="preserve">A significant tension exists between security and speed. The government of Kazakhstan Almaty aims to reduce border wait times to attract more foreign investment. Consequently, the</w:t>
      </w:r>
    </w:p>
    <w:p>
      <w:pPr>
        <w:pStyle w:val="BodyText"/>
      </w:pPr>
      <w:r>
        <w:t xml:space="preserve">Customs Officer is under pressure to process goods rapidly without compromising integrity. This requires a high degree of professional judgment and trust in automated systems.</w:t>
      </w:r>
    </w:p>
    <w:bookmarkEnd w:id="24"/>
    <w:bookmarkStart w:id="25" w:name="navigating-regulatory-complexity"/>
    <w:p>
      <w:pPr>
        <w:pStyle w:val="Heading3"/>
      </w:pPr>
      <w:r>
        <w:t xml:space="preserve">4.3 Navigating Regulatory Complexity</w:t>
      </w:r>
    </w:p>
    <w:p>
      <w:pPr>
        <w:pStyle w:val="FirstParagraph"/>
      </w:pPr>
      <w:r>
        <w:t xml:space="preserve">The regulatory landscape in Kazakhstan Almaty is shaped by EAEU laws, national customs codes, and international sanctions regimes. For instance, the recent geopolitical shifts have led to new restrictions on dual-use goods. The</w:t>
      </w:r>
    </w:p>
    <w:p>
      <w:pPr>
        <w:pStyle w:val="BodyText"/>
      </w:pPr>
      <w:r>
        <w:t xml:space="preserve">Customs Officer must stay updated on these changes daily to ensure compliance, a task that requires continuous professional development.</w:t>
      </w:r>
    </w:p>
    <w:bookmarkEnd w:id="25"/>
    <w:bookmarkEnd w:id="26"/>
    <w:bookmarkStart w:id="27" w:name="Xce9c7c08ed15e28a155f31284c62e0054ca99fa"/>
    <w:p>
      <w:pPr>
        <w:pStyle w:val="Heading2"/>
      </w:pPr>
      <w:r>
        <w:t xml:space="preserve">5. Case Analysis: A Hypothetical Scenario in Kazakhstan Almaty</w:t>
      </w:r>
    </w:p>
    <w:p>
      <w:pPr>
        <w:pStyle w:val="FirstParagraph"/>
      </w:pPr>
      <w:r>
        <w:rPr>
          <w:iCs/>
          <w:i/>
        </w:rPr>
        <w:t xml:space="preserve">Note: This scenario illustrates typical operational dynamics observed in the region.</w:t>
      </w:r>
    </w:p>
    <w:p>
      <w:pPr>
        <w:pStyle w:val="BodyText"/>
      </w:pPr>
      <w:r>
        <w:rPr>
          <w:bCs/>
          <w:b/>
        </w:rPr>
        <w:t xml:space="preserve">The Incident:</w:t>
      </w:r>
      <w:r>
        <w:t xml:space="preserve"> </w:t>
      </w:r>
      <w:r>
        <w:t xml:space="preserve">A container arriving from China into Kazakhstan Almaty is flagged by the automated risk system. The declaration states "Electronic Components," but the declared value is significantly lower than market average, and the weight distribution seems inconsistent with standard electronics packaging.</w:t>
      </w:r>
    </w:p>
    <w:p>
      <w:pPr>
        <w:pStyle w:val="BodyText"/>
      </w:pPr>
      <w:r>
        <w:rPr>
          <w:bCs/>
          <w:b/>
        </w:rPr>
        <w:t xml:space="preserve">The Officer’s Action:</w:t>
      </w:r>
      <w:r>
        <w:t xml:space="preserve"> </w:t>
      </w:r>
      <w:r>
        <w:t xml:space="preserve">The assigned</w:t>
      </w:r>
    </w:p>
    <w:p>
      <w:pPr>
        <w:pStyle w:val="BodyText"/>
      </w:pPr>
      <w:r>
        <w:t xml:space="preserve">Customs Officer in Kazakhstan Almaty does not immediately halt the shipment. Instead, they utilize non-intrusive inspection technology (X-ray scanning) available at the checkpoint. The scan reveals dense materials inconsistent with electronics. The officer then conducts a physical inspection, discovering hidden luxury watches and counterfeit goods mixed within legitimate electronic shipments.</w:t>
      </w:r>
    </w:p>
    <w:p>
      <w:pPr>
        <w:pStyle w:val="BodyText"/>
      </w:pPr>
      <w:r>
        <w:rPr>
          <w:bCs/>
          <w:b/>
        </w:rPr>
        <w:t xml:space="preserve">The Outcome:</w:t>
      </w:r>
      <w:r>
        <w:t xml:space="preserve"> </w:t>
      </w:r>
      <w:r>
        <w:t xml:space="preserve">The</w:t>
      </w:r>
    </w:p>
    <w:p>
      <w:pPr>
        <w:pStyle w:val="BodyText"/>
      </w:pPr>
      <w:r>
        <w:t xml:space="preserve">Customs Officer correctly classified the discrepancy, prevented revenue loss for Kazakhstan Almaty and the state budget, and initiated legal proceedings against the importer. This case highlights how technology combined with human expertise allows the</w:t>
      </w:r>
    </w:p>
    <w:p>
      <w:pPr>
        <w:pStyle w:val="BodyText"/>
      </w:pPr>
      <w:r>
        <w:t xml:space="preserve">Customs Officer to maintain high standards of security in Kazakhstan Almaty.</w:t>
      </w:r>
    </w:p>
    <w:bookmarkEnd w:id="27"/>
    <w:bookmarkStart w:id="28" w:name="X087de07012249055442e50e9eb1d9efe02780cc"/>
    <w:p>
      <w:pPr>
        <w:pStyle w:val="Heading2"/>
      </w:pPr>
      <w:r>
        <w:t xml:space="preserve">6. Strategic Importance to Economic Development</w:t>
      </w:r>
    </w:p>
    <w:p>
      <w:pPr>
        <w:pStyle w:val="FirstParagraph"/>
      </w:pPr>
      <w:r>
        <w:t xml:space="preserve">The effectiveness of the</w:t>
      </w:r>
    </w:p>
    <w:p>
      <w:pPr>
        <w:pStyle w:val="BodyText"/>
      </w:pPr>
      <w:r>
        <w:t xml:space="preserve">Customs Officer in Kazakhstan Almaty directly correlates with the ease of doing business. When customs procedures are transparent and efficient, logistics costs decrease, making Kazakhstani exports more competitive globally. Conversely, delays or arbitrary decisions by a</w:t>
      </w:r>
    </w:p>
    <w:p>
      <w:pPr>
        <w:pStyle w:val="BodyText"/>
      </w:pPr>
      <w:r>
        <w:t xml:space="preserve">Customs Officer can disrupt supply chains, deterring foreign direct investment.</w:t>
      </w:r>
    </w:p>
    <w:p>
      <w:pPr>
        <w:pStyle w:val="BodyText"/>
      </w:pPr>
      <w:r>
        <w:t xml:space="preserve">In Kazakhstan Almaty, the push for digitalization—such as the "One Window" system—empowers the</w:t>
      </w:r>
    </w:p>
    <w:p>
      <w:pPr>
        <w:pStyle w:val="BodyText"/>
      </w:pPr>
      <w:r>
        <w:t xml:space="preserve">Customs Officer to work more efficiently. This shifts their role from manual document checking to analytical oversight. For Kazakhstan Almaty to achieve its transit hub ambitions, investing in the training and resources of these officers is paramount.</w:t>
      </w:r>
    </w:p>
    <w:bookmarkEnd w:id="28"/>
    <w:bookmarkStart w:id="29" w:name="recommendations-for-improvement"/>
    <w:p>
      <w:pPr>
        <w:pStyle w:val="Heading2"/>
      </w:pPr>
      <w:r>
        <w:t xml:space="preserve">7. Recommendations for Improvement</w:t>
      </w:r>
    </w:p>
    <w:p>
      <w:pPr>
        <w:numPr>
          <w:ilvl w:val="0"/>
          <w:numId w:val="1002"/>
        </w:numPr>
        <w:pStyle w:val="Compact"/>
      </w:pPr>
      <w:r>
        <w:rPr>
          <w:bCs/>
          <w:b/>
        </w:rPr>
        <w:t xml:space="preserve">Enhanced Training Programs:</w:t>
      </w:r>
      <w:r>
        <w:t xml:space="preserve"> </w:t>
      </w:r>
      <w:r>
        <w:t xml:space="preserve">Regular workshops for the</w:t>
      </w:r>
    </w:p>
    <w:p>
      <w:pPr>
        <w:numPr>
          <w:ilvl w:val="0"/>
          <w:numId w:val="1000"/>
        </w:numPr>
        <w:pStyle w:val="Compact"/>
      </w:pPr>
      <w:r>
        <w:t xml:space="preserve">Customs Officer in Kazakhstan Almaty on emerging smuggling techniques and new digital tools.</w:t>
      </w:r>
      <w:r>
        <w:rPr>
          <w:bCs/>
          <w:b/>
        </w:rPr>
        <w:t xml:space="preserve">Cultural and Soft Skills:</w:t>
      </w:r>
      <w:r>
        <w:t xml:space="preserve"> </w:t>
      </w:r>
      <w:r>
        <w:t xml:space="preserve">Training in negotiation and customer service to improve interactions with traders, fostering a cooperative environment rather than an adversarial one.</w:t>
      </w:r>
    </w:p>
    <w:p>
      <w:pPr>
        <w:numPr>
          <w:ilvl w:val="0"/>
          <w:numId w:val="1002"/>
        </w:numPr>
        <w:pStyle w:val="Compact"/>
      </w:pPr>
      <w:r>
        <w:rPr>
          <w:bCs/>
          <w:b/>
        </w:rPr>
        <w:t xml:space="preserve">Technological Upgrades:</w:t>
      </w:r>
      <w:r>
        <w:t xml:space="preserve"> </w:t>
      </w:r>
      <w:r>
        <w:t xml:space="preserve">Continued investment in AI-driven risk assessment tools to reduce the cognitive load on the</w:t>
      </w:r>
    </w:p>
    <w:p>
      <w:pPr>
        <w:numPr>
          <w:ilvl w:val="0"/>
          <w:numId w:val="1000"/>
        </w:numPr>
        <w:pStyle w:val="Compact"/>
      </w:pPr>
      <w:r>
        <w:t xml:space="preserve">Customs Officer, allowing them to focus on high-priority cases in Kazakhstan Almaty.</w:t>
      </w:r>
    </w:p>
    <w:bookmarkEnd w:id="29"/>
    <w:bookmarkStart w:id="30" w:name="conclusion"/>
    <w:p>
      <w:pPr>
        <w:pStyle w:val="Heading2"/>
      </w:pPr>
      <w:r>
        <w:t xml:space="preserve">8. Conclusion</w:t>
      </w:r>
    </w:p>
    <w:p>
      <w:pPr>
        <w:pStyle w:val="FirstParagraph"/>
      </w:pPr>
      <w:r>
        <w:t xml:space="preserve">The</w:t>
      </w:r>
    </w:p>
    <w:p>
      <w:pPr>
        <w:pStyle w:val="BodyText"/>
      </w:pPr>
      <w:r>
        <w:t xml:space="preserve">Customs Officer is the backbone of trade integrity in Kazakhstan Almaty. Their role is multifaceted, requiring a blend of legal knowledge, technological proficiency, and ethical rigor. As Kazakhstan Almaty continues to grow as a central node in Eurasian trade routes, the capacity and competence of its customs professionals will determine the region's economic resilience and global competitiveness. Ensuring that every</w:t>
      </w:r>
    </w:p>
    <w:p>
      <w:pPr>
        <w:pStyle w:val="BodyText"/>
      </w:pPr>
      <w:r>
        <w:t xml:space="preserve">Customs Officer is well-equipped to handle the complexities of modern trade in Kazakhstan Almaty is not just an operational necessity but a strategic imperative for national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Customs Officer in Kazakhstan Almaty</dc:title>
  <dc:creator/>
  <dc:language>en</dc:language>
  <cp:keywords/>
  <dcterms:created xsi:type="dcterms:W3CDTF">2026-07-29T15:46:07Z</dcterms:created>
  <dcterms:modified xsi:type="dcterms:W3CDTF">2026-07-29T15:46:07Z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