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Abuja</w:t>
      </w:r>
    </w:p>
    <w:bookmarkStart w:id="26" w:name="X3bf1f716c193351ee3b206dcb2ba64fefb6d847"/>
    <w:p>
      <w:pPr>
        <w:pStyle w:val="Heading1"/>
      </w:pPr>
      <w:r>
        <w:t xml:space="preserve">Case Study: The Evolving Role of the Customs Officer in Nigeria Abuja</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Nigeria Customs Service (NCS)</w:t>
      </w:r>
      <w:r>
        <w:br/>
      </w:r>
      <w:r>
        <w:rPr>
          <w:bCs/>
          <w:b/>
        </w:rPr>
        <w:t xml:space="preserve">Location Focus:</w:t>
      </w:r>
      <w:r>
        <w:t xml:space="preserve"> </w:t>
      </w:r>
      <w:r>
        <w:t xml:space="preserve">Abuja, Federal Capital Territory, Nigeria</w:t>
      </w:r>
    </w:p>
    <w:bookmarkStart w:id="20" w:name="executive-summary"/>
    <w:p>
      <w:pPr>
        <w:pStyle w:val="Heading2"/>
      </w:pPr>
      <w:r>
        <w:t xml:space="preserve">1. Executive Summary</w:t>
      </w:r>
    </w:p>
    <w:p>
      <w:pPr>
        <w:pStyle w:val="FirstParagraph"/>
      </w:pPr>
      <w:r>
        <w:t xml:space="preserve">This case study examines the multifaceted responsibilities, operational challenges, and strategic importance of the Customs Officer operating within the unique geopolitical context of Nigeria Abuja. As the seat of power for the Federal Republic of Nigeria, Abuja hosts critical federal institutions that heavily rely on efficient customs administration. The Customs Officer in this region serves not merely as a gatekeeper at physical borders but as a pivotal actor in national security, revenue generation, and diplomatic facilitation. This document analyzes how the specific dynamics of Abuja influence the daily operations and broader impact of these officers.</w:t>
      </w:r>
    </w:p>
    <w:bookmarkEnd w:id="20"/>
    <w:bookmarkStart w:id="21" w:name="X7122a667cddcc4685eac045955891c23ccc7427"/>
    <w:p>
      <w:pPr>
        <w:pStyle w:val="Heading2"/>
      </w:pPr>
      <w:r>
        <w:t xml:space="preserve">2. Contextual Background: The Significance of Nigeria Abuja</w:t>
      </w:r>
    </w:p>
    <w:p>
      <w:pPr>
        <w:pStyle w:val="FirstParagraph"/>
      </w:pPr>
      <w:r>
        <w:t xml:space="preserve">To understand the role of a Customs Officer in Nigeria Abuja, one must first appreciate the strategic positioning of this capital city. Unlike coastal ports such as Lagos or Onne, which handle bulk cargo, Abuja serves as the hub for diplomatic missions, international organizations, and high-value governmental procurement. The presence of foreign embassies within the Central Business District (CBD) creates a distinct flow of goods characterized by diplomatic immunity claims, reduced duty exemptions for mission vehicles and personnel items, and heightened security protocols.</w:t>
      </w:r>
    </w:p>
    <w:p>
      <w:pPr>
        <w:pStyle w:val="BodyText"/>
      </w:pPr>
      <w:r>
        <w:t xml:space="preserve">Furthermore, Nigeria Abuja acts as the administrative brain of the nation. Consequently, the Customs Office in Abuja is tasked with processing imports for federal ministries, departments, and agencies (MDAs). This includes everything from heavy construction machinery for infrastructure projects to sensitive technological equipment for government security apparatuses. The volume and sensitivity of these goods require a level of precision and integrity that distinguishes this role from standard port clearance operations.</w:t>
      </w:r>
    </w:p>
    <w:bookmarkEnd w:id="21"/>
    <w:bookmarkStart w:id="22" w:name="X58073a4aac108d20c4ee7b75fa391155f07295e"/>
    <w:p>
      <w:pPr>
        <w:pStyle w:val="Heading2"/>
      </w:pPr>
      <w:r>
        <w:t xml:space="preserve">3. Core Responsibilities of the Customs Officer</w:t>
      </w:r>
    </w:p>
    <w:p>
      <w:pPr>
        <w:pStyle w:val="FirstParagraph"/>
      </w:pPr>
      <w:r>
        <w:t xml:space="preserve">The duties of a Customs Officer in Nigeria Abuja are diverse, blending regulatory enforcement with service delivery. Key responsibilities include:</w:t>
      </w:r>
    </w:p>
    <w:p>
      <w:pPr>
        <w:numPr>
          <w:ilvl w:val="0"/>
          <w:numId w:val="1001"/>
        </w:numPr>
        <w:pStyle w:val="Compact"/>
      </w:pPr>
      <w:r>
        <w:rPr>
          <w:bCs/>
          <w:b/>
        </w:rPr>
        <w:t xml:space="preserve">Diplomatic Clearance and Verification:</w:t>
      </w:r>
      <w:r>
        <w:t xml:space="preserve"> </w:t>
      </w:r>
      <w:r>
        <w:t xml:space="preserve">Officers must rigorously verify the diplomatic status of importers. This involves cross-referencing documents with the Ministry of Foreign Affairs to ensure that vehicles and goods claiming duty-free status are legitimately entitled to such benefits. Fraudulent use of diplomatic plates for commercial smuggling is a significant concern in Abuja, requiring officers to possess keen investigative skills.</w:t>
      </w:r>
    </w:p>
    <w:p>
      <w:pPr>
        <w:numPr>
          <w:ilvl w:val="0"/>
          <w:numId w:val="1001"/>
        </w:numPr>
        <w:pStyle w:val="Compact"/>
      </w:pPr>
      <w:r>
        <w:rPr>
          <w:bCs/>
          <w:b/>
        </w:rPr>
        <w:t xml:space="preserve">Valuation and Classification:</w:t>
      </w:r>
      <w:r>
        <w:t xml:space="preserve"> </w:t>
      </w:r>
      <w:r>
        <w:t xml:space="preserve">Accurately classifying goods under the Harmonized System (HS) codes is critical. In Abuja, where many imports are high-tech or specialized equipment for government use, misclassification can lead to significant revenue leakage or excessive taxation of legitimate federal projects.</w:t>
      </w:r>
    </w:p>
    <w:p>
      <w:pPr>
        <w:numPr>
          <w:ilvl w:val="0"/>
          <w:numId w:val="1001"/>
        </w:numPr>
        <w:pStyle w:val="Compact"/>
      </w:pPr>
      <w:r>
        <w:rPr>
          <w:bCs/>
          <w:b/>
        </w:rPr>
        <w:t xml:space="preserve">National Security Enforcement:</w:t>
      </w:r>
      <w:r>
        <w:t xml:space="preserve"> </w:t>
      </w:r>
      <w:r>
        <w:t xml:space="preserve">Beyond revenue, Customs Officers in Nigeria Abuja play a crucial role in counter-terrorism and border security. They monitor the entry of dual-use items—goods that can be used for both civilian and military purposes—to prevent them from falling into the hands of illicit actors. Given Abuja’s status as the political center, threats to national security are treated with extreme urgency.</w:t>
      </w:r>
    </w:p>
    <w:p>
      <w:pPr>
        <w:numPr>
          <w:ilvl w:val="0"/>
          <w:numId w:val="1001"/>
        </w:numPr>
        <w:pStyle w:val="Compact"/>
      </w:pPr>
      <w:r>
        <w:rPr>
          <w:bCs/>
          <w:b/>
        </w:rPr>
        <w:t xml:space="preserve">Facilitation of Trade:</w:t>
      </w:r>
      <w:r>
        <w:t xml:space="preserve"> </w:t>
      </w:r>
      <w:r>
        <w:t xml:space="preserve">With the implementation of automated systems like ASYCUDA World, Officers are expected to facilitate smooth clearance for legitimate businesses while maintaining strict oversight. Efficiency is paramount, as delays in Abuja can impact government operations and high-profile diplomatic events.</w:t>
      </w:r>
    </w:p>
    <w:bookmarkEnd w:id="22"/>
    <w:bookmarkStart w:id="23" w:name="operational-challenges-and-risks"/>
    <w:p>
      <w:pPr>
        <w:pStyle w:val="Heading2"/>
      </w:pPr>
      <w:r>
        <w:t xml:space="preserve">4. Operational Challenges and Risks</w:t>
      </w:r>
    </w:p>
    <w:p>
      <w:pPr>
        <w:pStyle w:val="FirstParagraph"/>
      </w:pPr>
      <w:r>
        <w:t xml:space="preserve">The working environment for a Customs Officer in Nigeria Abuja presents several unique challenges:</w:t>
      </w:r>
    </w:p>
    <w:p>
      <w:pPr>
        <w:pStyle w:val="BodyText"/>
      </w:pPr>
      <w:r>
        <w:rPr>
          <w:iCs/>
          <w:i/>
          <w:bCs/>
          <w:b/>
        </w:rPr>
        <w:t xml:space="preserve">Sophisticated Smuggling Networks:</w:t>
      </w:r>
      <w:r>
        <w:t xml:space="preserve"> </w:t>
      </w:r>
      <w:r>
        <w:t xml:space="preserve">Criminal syndicates often target diplomatic zones due to the perceived leniency and high value of goods. Officers must contend with sophisticated attempts to smuggle prohibited items such as counterfeit currency, illicit drugs, and unapproved pharmaceuticals under the guise of diplomatic cargo.</w:t>
      </w:r>
    </w:p>
    <w:p>
      <w:pPr>
        <w:pStyle w:val="BodyText"/>
      </w:pPr>
      <w:r>
        <w:rPr>
          <w:bCs/>
          <w:b/>
        </w:rPr>
        <w:t xml:space="preserve">Bureaucratic Pressure:</w:t>
      </w:r>
      <w:r>
        <w:t xml:space="preserve"> </w:t>
      </w:r>
      <w:r>
        <w:t xml:space="preserve">Operating in the capital city subjects Customs Officers to intense political and administrative pressure. There are frequent instances where external actors attempt to influence clearance decisions for influential individuals or corporations. Maintaining professional integrity and resisting corruption is perhaps the most significant ethical challenge faced by these officers.</w:t>
      </w:r>
    </w:p>
    <w:p>
      <w:pPr>
        <w:pStyle w:val="BodyText"/>
      </w:pPr>
      <w:r>
        <w:rPr>
          <w:bCs/>
          <w:b/>
        </w:rPr>
        <w:t xml:space="preserve">Resource Constraints:</w:t>
      </w:r>
    </w:p>
    <w:bookmarkEnd w:id="23"/>
    <w:bookmarkStart w:id="24" w:name="X8e393e5cd36e4e89a8818f1bcaf5e46621684ca"/>
    <w:p>
      <w:pPr>
        <w:pStyle w:val="Heading2"/>
      </w:pPr>
      <w:r>
        <w:t xml:space="preserve">5. Case Scenario: The Diplomatic Vehicle Inspection</w:t>
      </w:r>
    </w:p>
    <w:p>
      <w:pPr>
        <w:pStyle w:val="FirstParagraph"/>
      </w:pPr>
      <w:r>
        <w:t xml:space="preserve">To illustrate these dynamics, consider a representative scenario involving a Customs Officer in Nigeria Abuja. A convoy arrives at the customs checkpoint within the CBD, presenting vehicles with diplomatic plates belonging to a newly accredited ambassadorial staff member. Upon inspection, the officer notices discrepancies in the declaration forms: two high-value luxury SUVs are declared as "personal effects," yet their specifications suggest they exceed standard personal use limits for junior staff.</w:t>
      </w:r>
    </w:p>
    <w:p>
      <w:pPr>
        <w:pStyle w:val="BodyText"/>
      </w:pPr>
      <w:r>
        <w:t xml:space="preserve">The Customs Officer must navigate a delicate situation. Direct refusal could cause diplomatic friction, while blind acceptance could compromise national revenue and set a precedent for abuse. The officer utilizes the Nigeria Customs Service’s digital verification tools to check the registration history of the plates against known fraudulent databases. Upon finding inconsistencies, the officer initiates a secondary inspection protocol in accordance with international Vienna Convention protocols but emphasizes domestic fiscal responsibility. This case highlights how an officer in Nigeria Abuja must balance international diplomacy with strict enforcement of national laws.</w:t>
      </w:r>
    </w:p>
    <w:bookmarkEnd w:id="24"/>
    <w:bookmarkStart w:id="25" w:name="impact-and-conclusion"/>
    <w:p>
      <w:pPr>
        <w:pStyle w:val="Heading2"/>
      </w:pPr>
      <w:r>
        <w:t xml:space="preserve">6. Impact and Conclusion</w:t>
      </w:r>
    </w:p>
    <w:p>
      <w:pPr>
        <w:pStyle w:val="FirstParagraph"/>
      </w:pPr>
      <w:r>
        <w:t xml:space="preserve">The role of the Customs Officer in Nigeria Abuja extends far beyond simple tax collection. These officers are custodians of national sovereignty, ensuring that the capital city remains secure from illicit flows while facilitating legitimate international engagement. Their work directly impacts Nigeria’s revenue base, which is essential for funding public services and development projects.</w:t>
      </w:r>
    </w:p>
    <w:p>
      <w:pPr>
        <w:pStyle w:val="BodyText"/>
      </w:pPr>
      <w:r>
        <w:t xml:space="preserve">As globalization continues to evolve, the demands on Customs Officers in Nigeria Abuja will likely increase. The integration of artificial intelligence in risk assessment, enhanced biometric screening at entry points, and stricter compliance with international trade agreements will require continuous professional development. For the Nigeria Customs Service to maintain efficiency and integrity in its capital operations, investing in training, technology for its officers is not just an operational necessity but a strategic imperative.</w:t>
      </w:r>
    </w:p>
    <w:p>
      <w:pPr>
        <w:pStyle w:val="BodyText"/>
      </w:pPr>
      <w:r>
        <w:t xml:space="preserve">In conclusion, the Customs Officer in Nigeria Abuja occupies a critical nexus of security, finance, and diplomacy. Their ability to adapt to complex challenges while upholding the rule of law ensures the stability and prosperity of one of Africa’s most vital nations. Understanding this role provides deep insight into how customs administration functions at the highest levels of government.</w:t>
      </w:r>
    </w:p>
    <w:p>
      <w:pPr>
        <w:pStyle w:val="BodyText"/>
      </w:pPr>
      <w:r>
        <w:br/>
      </w:r>
    </w:p>
    <w:p>
      <w:r>
        <w:pict>
          <v:rect style="width:0;height:1.5pt" o:hralign="center" o:hrstd="t" o:hr="t"/>
        </w:pict>
      </w:r>
    </w:p>
    <w:p>
      <w:pPr>
        <w:pStyle w:val="FirstParagraph"/>
      </w:pPr>
      <w:r>
        <w:rPr>
          <w:iCs/>
          <w:i/>
        </w:rPr>
        <w:t xml:space="preserve">Note: This document is for educational and analytical purposes regarding the functions of Customs Officers in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Customs Officer in Nigeria Abuja</dc:title>
  <dc:creator/>
  <dc:language>en</dc:language>
  <cp:keywords/>
  <dcterms:created xsi:type="dcterms:W3CDTF">2026-07-29T15:24:58Z</dcterms:created>
  <dcterms:modified xsi:type="dcterms:W3CDTF">2026-07-29T15:24:58Z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