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Pakistan,</w:t>
      </w:r>
      <w:r>
        <w:t xml:space="preserve"> </w:t>
      </w:r>
      <w:r>
        <w:t xml:space="preserve">Karachi</w:t>
      </w:r>
    </w:p>
    <w:bookmarkStart w:id="29" w:name="X12dbcec81bc38936817e622538dfcf3779cef4b"/>
    <w:p>
      <w:pPr>
        <w:pStyle w:val="Heading1"/>
      </w:pPr>
      <w:r>
        <w:t xml:space="preserve">Case Study: Navigating Trade, Security, and Sovereignty in Pakistan Karachi</w:t>
      </w:r>
    </w:p>
    <w:bookmarkStart w:id="20" w:name="introduction-and-context"/>
    <w:p>
      <w:pPr>
        <w:pStyle w:val="Heading2"/>
      </w:pPr>
      <w:r>
        <w:t xml:space="preserve">1. Introduction and Context</w:t>
      </w:r>
    </w:p>
    <w:p>
      <w:pPr>
        <w:pStyle w:val="FirstParagraph"/>
      </w:pPr>
      <w:r>
        <w:t xml:space="preserve">The Islamic Republic of Pakistan serves as a critical geopolitical hub connecting Central Asia to the Arabian Sea. At the heart of this strategic position lies</w:t>
      </w:r>
      <w:r>
        <w:t xml:space="preserve"> </w:t>
      </w:r>
      <w:r>
        <w:t xml:space="preserve">Pakistan Karachi</w:t>
      </w:r>
      <w:r>
        <w:t xml:space="preserve">, home to the country's largest seaport, the Port of Karachi, and its busiest international airport, Jinnah International Airport. These nodes are not merely logistical facilities; they are the primary gateways through which nearly 60% of Pakistan’s total trade volume enters and exits the nation. Central to the operation of these gateways is the</w:t>
      </w:r>
      <w:r>
        <w:t xml:space="preserve"> </w:t>
      </w:r>
      <w:r>
        <w:t xml:space="preserve">Customs Officer</w:t>
      </w:r>
      <w:r>
        <w:t xml:space="preserve">, a professional tasked with enforcing federal laws, collecting revenue, and ensuring national security.</w:t>
      </w:r>
    </w:p>
    <w:p>
      <w:pPr>
        <w:pStyle w:val="BodyText"/>
      </w:pPr>
      <w:r>
        <w:t xml:space="preserve">This case study examines the multifaceted role of customs authorities in</w:t>
      </w:r>
      <w:r>
        <w:t xml:space="preserve"> </w:t>
      </w:r>
      <w:r>
        <w:t xml:space="preserve">Pakistan Karachi</w:t>
      </w:r>
      <w:r>
        <w:t xml:space="preserve">. It explores how a single</w:t>
      </w:r>
      <w:r>
        <w:t xml:space="preserve"> </w:t>
      </w:r>
      <w:r>
        <w:t xml:space="preserve">Customs Officer</w:t>
      </w:r>
      <w:r>
        <w:t xml:space="preserve"> </w:t>
      </w:r>
      <w:r>
        <w:t xml:space="preserve">operates within a high-stakes environment characterized by complex supply chains, evolving regulatory frameworks, and significant pressure from both commercial stakeholders and security agencies. The objective is to understand the operational dynamics, challenges faced by these officers, and their critical impact on Pakistan’s economic stability.</w:t>
      </w:r>
    </w:p>
    <w:bookmarkEnd w:id="20"/>
    <w:bookmarkStart w:id="21" w:name="X0226e4436d63659cadff2ecffd26f6a98f943cf"/>
    <w:p>
      <w:pPr>
        <w:pStyle w:val="Heading2"/>
      </w:pPr>
      <w:r>
        <w:t xml:space="preserve">2. Operational Environment in Pakistan Karachi</w:t>
      </w:r>
    </w:p>
    <w:p>
      <w:pPr>
        <w:pStyle w:val="FirstParagraph"/>
      </w:pPr>
      <w:r>
        <w:t xml:space="preserve">The environment for a</w:t>
      </w:r>
      <w:r>
        <w:t xml:space="preserve"> </w:t>
      </w:r>
      <w:r>
        <w:t xml:space="preserve">Customs Officer</w:t>
      </w:r>
      <w:r>
        <w:t xml:space="preserve"> </w:t>
      </w:r>
      <w:r>
        <w:t xml:space="preserve">in</w:t>
      </w:r>
      <w:r>
        <w:t xml:space="preserve"> </w:t>
      </w:r>
      <w:r>
        <w:t xml:space="preserve">Pakistan Karachi</w:t>
      </w:r>
      <w:r>
        <w:t xml:space="preserve"> </w:t>
      </w:r>
      <w:r>
        <w:t xml:space="preserve">is unique due to the sheer volume of traffic and the diversity of goods handled. The Port of Karachi processes millions of TEUs (Twenty-foot Equivalent Units) annually, handling everything from raw cotton essential for the textile industry to high-value electronics and hazardous materials. Simultaneously, Jinnah International Airport handles rapid cargo movements, including perishables like mangoes destined for export and pharmaceutical imports.</w:t>
      </w:r>
    </w:p>
    <w:p>
      <w:pPr>
        <w:pStyle w:val="BodyText"/>
      </w:pPr>
      <w:r>
        <w:t xml:space="preserve">In this bustling ecosystem, the</w:t>
      </w:r>
      <w:r>
        <w:t xml:space="preserve"> </w:t>
      </w:r>
      <w:r>
        <w:t xml:space="preserve">Customs Officer</w:t>
      </w:r>
      <w:r>
        <w:t xml:space="preserve"> </w:t>
      </w:r>
      <w:r>
        <w:t xml:space="preserve">acts as the final regulatory filter. Their workspace is often a hybrid of physical inspection bays at the port and digital workstations monitoring electronic data declarations. The pressure in</w:t>
      </w:r>
      <w:r>
        <w:t xml:space="preserve"> </w:t>
      </w:r>
      <w:r>
        <w:t xml:space="preserve">Pakistan Karachi</w:t>
      </w:r>
      <w:r>
        <w:t xml:space="preserve"> </w:t>
      </w:r>
      <w:r>
        <w:t xml:space="preserve">is intensified by congestion; delays in customs clearance can result in massive demurrage charges for shipping lines, creating tension between commerce and regulation. Therefore, efficiency is just as crucial as strict enforcement.</w:t>
      </w:r>
    </w:p>
    <w:bookmarkEnd w:id="21"/>
    <w:bookmarkStart w:id="25" w:name="X58073a4aac108d20c4ee7b75fa391155f07295e"/>
    <w:p>
      <w:pPr>
        <w:pStyle w:val="Heading2"/>
      </w:pPr>
      <w:r>
        <w:t xml:space="preserve">3. Core Responsibilities of the Customs Officer</w:t>
      </w:r>
    </w:p>
    <w:p>
      <w:pPr>
        <w:pStyle w:val="FirstParagraph"/>
      </w:pPr>
      <w:r>
        <w:t xml:space="preserve">The duties of a</w:t>
      </w:r>
      <w:r>
        <w:t xml:space="preserve"> </w:t>
      </w:r>
      <w:r>
        <w:t xml:space="preserve">Customs Officer</w:t>
      </w:r>
      <w:r>
        <w:t xml:space="preserve"> </w:t>
      </w:r>
      <w:r>
        <w:t xml:space="preserve">extend far beyond simple tax collection. In the context of</w:t>
      </w:r>
      <w:r>
        <w:t xml:space="preserve"> </w:t>
      </w:r>
      <w:r>
        <w:t xml:space="preserve">Pakistan Karachi</w:t>
      </w:r>
      <w:r>
        <w:t xml:space="preserve">, their responsibilities are categorized into three primary pillars:</w:t>
      </w:r>
    </w:p>
    <w:bookmarkStart w:id="22" w:name="a.-revenue-collection-and-valuation"/>
    <w:p>
      <w:pPr>
        <w:pStyle w:val="Heading3"/>
      </w:pPr>
      <w:r>
        <w:t xml:space="preserve">A. Revenue Collection and Valuation</w:t>
      </w:r>
    </w:p>
    <w:p>
      <w:pPr>
        <w:pStyle w:val="FirstParagraph"/>
      </w:pPr>
      <w:r>
        <w:t xml:space="preserve">The primary mandate is the accurate assessment and collection of duties, taxes, and levies. A</w:t>
      </w:r>
      <w:r>
        <w:t xml:space="preserve"> </w:t>
      </w:r>
      <w:r>
        <w:t xml:space="preserve">Customs Officer</w:t>
      </w:r>
      <w:r>
        <w:t xml:space="preserve"> </w:t>
      </w:r>
      <w:r>
        <w:t xml:space="preserve">must verify the declared value of imported goods to prevent under-invoicing, a common method used to evade tariffs. In</w:t>
      </w:r>
      <w:r>
        <w:t xml:space="preserve"> </w:t>
      </w:r>
      <w:r>
        <w:t xml:space="preserve">Pakistan Karachi</w:t>
      </w:r>
      <w:r>
        <w:t xml:space="preserve">, where trade volumes are immense, even a small percentage error in valuation can result in significant revenue loss for the state. Officers utilize systems like the Asycuda World software to cross-reference declared values with international market prices.</w:t>
      </w:r>
    </w:p>
    <w:bookmarkEnd w:id="22"/>
    <w:bookmarkStart w:id="23" w:name="b.-security-and-compliance"/>
    <w:p>
      <w:pPr>
        <w:pStyle w:val="Heading3"/>
      </w:pPr>
      <w:r>
        <w:t xml:space="preserve">B. Security and Compliance</w:t>
      </w:r>
    </w:p>
    <w:p>
      <w:pPr>
        <w:pStyle w:val="FirstParagraph"/>
      </w:pPr>
      <w:r>
        <w:t xml:space="preserve">Customs Officers in</w:t>
      </w:r>
      <w:r>
        <w:t xml:space="preserve"> </w:t>
      </w:r>
      <w:r>
        <w:t xml:space="preserve">Pakistan Karachi</w:t>
      </w:r>
      <w:r>
        <w:t xml:space="preserve"> </w:t>
      </w:r>
      <w:r>
        <w:t xml:space="preserve">are trained to identify illicit activities, including the smuggling of narcotics, counterfeit currency, weapons proliferation materials, and restricted technologies. Given Karachi's status as a major commercial center with complex maritime borders, the risk of non-traditional security threats is high. Officers must exercise vigilance during physical inspections of containers that may appear legitimate but conceal prohibited items.</w:t>
      </w:r>
    </w:p>
    <w:bookmarkEnd w:id="23"/>
    <w:bookmarkStart w:id="24" w:name="c.-facilitation-of-trade"/>
    <w:p>
      <w:pPr>
        <w:pStyle w:val="Heading3"/>
      </w:pPr>
      <w:r>
        <w:t xml:space="preserve">C. Facilitation of Trade</w:t>
      </w:r>
    </w:p>
    <w:p>
      <w:pPr>
        <w:pStyle w:val="FirstParagraph"/>
      </w:pPr>
      <w:r>
        <w:t xml:space="preserve">To balance strict enforcement with economic growth,</w:t>
      </w:r>
      <w:r>
        <w:t xml:space="preserve"> </w:t>
      </w:r>
      <w:r>
        <w:t xml:space="preserve">Customs Officer</w:t>
      </w:r>
      <w:r>
        <w:t xml:space="preserve">s are increasingly tasked with facilitating smooth trade flows. This involves implementing risk management strategies where low-risk shipments are cleared quickly, while high-risk shipments undergo rigorous scrutiny. For a business operating in</w:t>
      </w:r>
      <w:r>
        <w:t xml:space="preserve"> </w:t>
      </w:r>
      <w:r>
        <w:t xml:space="preserve">Pakistan Karachi</w:t>
      </w:r>
      <w:r>
        <w:t xml:space="preserve">, the ability of a customs officer to expedite clearances for time-sensitive goods, such as medical supplies or fresh produce, is vital.</w:t>
      </w:r>
    </w:p>
    <w:bookmarkEnd w:id="24"/>
    <w:bookmarkEnd w:id="25"/>
    <w:bookmarkStart w:id="26" w:name="key-challenges-and-operational-hurdles"/>
    <w:p>
      <w:pPr>
        <w:pStyle w:val="Heading2"/>
      </w:pPr>
      <w:r>
        <w:t xml:space="preserve">4. Key Challenges and Operational Hurdles</w:t>
      </w:r>
    </w:p>
    <w:p>
      <w:pPr>
        <w:pStyle w:val="FirstParagraph"/>
      </w:pPr>
      <w:r>
        <w:t xml:space="preserve">The life of a</w:t>
      </w:r>
      <w:r>
        <w:t xml:space="preserve"> </w:t>
      </w:r>
      <w:r>
        <w:t xml:space="preserve">Customs Officer</w:t>
      </w:r>
      <w:r>
        <w:t xml:space="preserve"> </w:t>
      </w:r>
      <w:r>
        <w:t xml:space="preserve">in</w:t>
      </w:r>
      <w:r>
        <w:t xml:space="preserve"> </w:t>
      </w:r>
      <w:r>
        <w:t xml:space="preserve">Pakistan Karachi</w:t>
      </w:r>
      <w:r>
        <w:t xml:space="preserve"> </w:t>
      </w:r>
      <w:r>
        <w:t xml:space="preserve">is fraught with challenges that test their professional integrity and technical skills.</w:t>
      </w:r>
    </w:p>
    <w:p>
      <w:pPr>
        <w:numPr>
          <w:ilvl w:val="0"/>
          <w:numId w:val="1001"/>
        </w:numPr>
        <w:pStyle w:val="Compact"/>
      </w:pPr>
      <w:r>
        <w:rPr>
          <w:bCs/>
          <w:b/>
        </w:rPr>
        <w:t xml:space="preserve">Cybersecurity and Digital Fraud:</w:t>
      </w:r>
      <w:r>
        <w:t xml:space="preserve"> </w:t>
      </w:r>
      <w:r>
        <w:t xml:space="preserve">As digitization increases, so does the sophistication of fraud. Officers must constantly adapt to new methods of document forgery and data manipulation.</w:t>
      </w:r>
    </w:p>
    <w:p>
      <w:pPr>
        <w:numPr>
          <w:ilvl w:val="0"/>
          <w:numId w:val="1001"/>
        </w:numPr>
        <w:pStyle w:val="Compact"/>
      </w:pPr>
      <w:r>
        <w:rPr>
          <w:bCs/>
          <w:b/>
        </w:rPr>
        <w:t xml:space="preserve">Bureaucratic Complexity:</w:t>
      </w:r>
      <w:r>
        <w:t xml:space="preserve"> </w:t>
      </w:r>
      <w:r>
        <w:t xml:space="preserve">Despite reforms, the regulatory landscape in Pakistan can be convoluted. An officer must possess deep knowledge of changing tariff schedules, export promotions policies, and free zone regulations.</w:t>
      </w:r>
    </w:p>
    <w:p>
      <w:pPr>
        <w:numPr>
          <w:ilvl w:val="0"/>
          <w:numId w:val="1001"/>
        </w:numPr>
        <w:pStyle w:val="Compact"/>
      </w:pPr>
      <w:r>
        <w:rPr>
          <w:bCs/>
          <w:b/>
        </w:rPr>
        <w:t xml:space="preserve">Corruption Risks:</w:t>
      </w:r>
      <w:r>
        <w:t xml:space="preserve"> </w:t>
      </w:r>
      <w:r>
        <w:t xml:space="preserve">Being stationed at a high-volume node like</w:t>
      </w:r>
      <w:r>
        <w:t xml:space="preserve"> </w:t>
      </w:r>
      <w:r>
        <w:t xml:space="preserve">Pakistan Karachi</w:t>
      </w:r>
      <w:r>
        <w:t xml:space="preserve">, officers face immense pressure from intermediaries seeking to bypass regulations. Upholding ethical standards in such an environment requires strong institutional support and personal integrity.</w:t>
      </w:r>
    </w:p>
    <w:p>
      <w:pPr>
        <w:numPr>
          <w:ilvl w:val="0"/>
          <w:numId w:val="1001"/>
        </w:numPr>
        <w:pStyle w:val="Compact"/>
      </w:pPr>
      <w:r>
        <w:t xml:space="preserve">Resource Constraints:</w:t>
      </w:r>
    </w:p>
    <w:bookmarkEnd w:id="26"/>
    <w:bookmarkStart w:id="27" w:name="X2d37749407fa31678a0bef68fff40598bff65d0"/>
    <w:p>
      <w:pPr>
        <w:pStyle w:val="Heading2"/>
      </w:pPr>
      <w:r>
        <w:t xml:space="preserve">5. The Impact of Technology and Modernization</w:t>
      </w:r>
    </w:p>
    <w:p>
      <w:pPr>
        <w:pStyle w:val="FirstParagraph"/>
      </w:pPr>
      <w:r>
        <w:t xml:space="preserve">To address these challenges, the Federal Board of Revenue (FBR) in Pakistan has been aggressively modernizing customs procedures in</w:t>
      </w:r>
      <w:r>
        <w:t xml:space="preserve"> </w:t>
      </w:r>
      <w:r>
        <w:t xml:space="preserve">Pakistan Karachi</w:t>
      </w:r>
      <w:r>
        <w:t xml:space="preserve">. The introduction of Non-Intrusive Inspection (NII) scanners allows</w:t>
      </w:r>
      <w:r>
        <w:t xml:space="preserve"> </w:t>
      </w:r>
      <w:r>
        <w:t xml:space="preserve">Customs Officer</w:t>
      </w:r>
      <w:r>
        <w:t xml:space="preserve">s to scan containers without physically opening them, saving time and reducing the risk of damage to goods. Furthermore, the integration of Artificial Intelligence (AI) in risk assessment helps officers prioritize inspections based on data patterns rather than random selection.</w:t>
      </w:r>
    </w:p>
    <w:p>
      <w:pPr>
        <w:pStyle w:val="BodyText"/>
      </w:pPr>
      <w:r>
        <w:t xml:space="preserve">Customs Officer to move from being a mere gatekeeper to a strategic analyst. In</w:t>
      </w:r>
      <w:r>
        <w:t xml:space="preserve"> </w:t>
      </w:r>
      <w:r>
        <w:t xml:space="preserve">Pakistan Karachi</w:t>
      </w:r>
      <w:r>
        <w:t xml:space="preserve">, this shift has resulted in faster clearance times for compliant traders while tightening the net around smugglers.</w:t>
      </w:r>
    </w:p>
    <w:bookmarkEnd w:id="27"/>
    <w:bookmarkStart w:id="28" w:name="conclusion-and-strategic-outlook"/>
    <w:p>
      <w:pPr>
        <w:pStyle w:val="Heading2"/>
      </w:pPr>
      <w:r>
        <w:t xml:space="preserve">6. Conclusion and Strategic Outlook</w:t>
      </w:r>
    </w:p>
    <w:p>
      <w:pPr>
        <w:pStyle w:val="FirstParagraph"/>
      </w:pPr>
      <w:r>
        <w:t xml:space="preserve">In conclusion, the</w:t>
      </w:r>
      <w:r>
        <w:t xml:space="preserve"> </w:t>
      </w:r>
      <w:r>
        <w:t xml:space="preserve">Customs Officer</w:t>
      </w:r>
      <w:r>
        <w:t xml:space="preserve"> </w:t>
      </w:r>
      <w:r>
        <w:t xml:space="preserve">serving in</w:t>
      </w:r>
      <w:r>
        <w:t xml:space="preserve"> </w:t>
      </w:r>
      <w:r>
        <w:t xml:space="preserve">Pakistan Karachi</w:t>
      </w:r>
      <w:r>
        <w:t xml:space="preserve"> </w:t>
      </w:r>
      <w:r>
        <w:t xml:space="preserve">is a pivotal figure in Pakistan’s national infrastructure. They are the guardians of the nation’s economic integrity and security boundaries. Their work directly influences foreign direct investment (FDI), as efficient customs procedures are a key metric for international trade partners.</w:t>
      </w:r>
    </w:p>
    <w:p>
      <w:pPr>
        <w:pStyle w:val="BodyText"/>
      </w:pPr>
      <w:r>
        <w:t xml:space="preserve">Future success in this domain depends on continuous training, technological adoption, and unwavering ethical adherence. As</w:t>
      </w:r>
      <w:r>
        <w:t xml:space="preserve"> </w:t>
      </w:r>
      <w:r>
        <w:t xml:space="preserve">Pakistan Karachi</w:t>
      </w:r>
      <w:r>
        <w:t xml:space="preserve"> </w:t>
      </w:r>
      <w:r>
        <w:t xml:space="preserve">continues to expand its role in regional trade corridors like the China-Pakistan Economic Corridor (CPEC), the role of the</w:t>
      </w:r>
      <w:r>
        <w:t xml:space="preserve"> </w:t>
      </w:r>
      <w:r>
        <w:t xml:space="preserve">Customs Officer</w:t>
      </w:r>
      <w:r>
        <w:t xml:space="preserve"> </w:t>
      </w:r>
      <w:r>
        <w:t xml:space="preserve">will evolve to become even more sophisticated. Strengthening this professional cadre is not just an operational necessity but a strategic imperative for Pakistan’s economic future.</w:t>
      </w:r>
    </w:p>
    <w:p>
      <w:pPr>
        <w:pStyle w:val="BodyText"/>
      </w:pPr>
      <w:r>
        <w:t xml:space="preserve">For stakeholders, understanding the critical nature of this role highlights why support for customs modernization in</w:t>
      </w:r>
      <w:r>
        <w:t xml:space="preserve"> </w:t>
      </w:r>
      <w:r>
        <w:t xml:space="preserve">Pakistan Karachi</w:t>
      </w:r>
      <w:r>
        <w:t xml:space="preserve"> </w:t>
      </w:r>
      <w:r>
        <w:t xml:space="preserve">is essential. It ensures that the gateways remain open to legitimate trade while firmly shutting out illicit activities, thereby fostering a secure and prosperous environment for all.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Customs Officers in Pakistan, Karachi</dc:title>
  <dc:creator/>
  <dc:language>en</dc:language>
  <cp:keywords/>
  <dcterms:created xsi:type="dcterms:W3CDTF">2026-07-29T17:39:18Z</dcterms:created>
  <dcterms:modified xsi:type="dcterms:W3CDTF">2026-07-29T17:39:18Z</dcterms:modified>
</cp:coreProperties>
</file>

<file path=docProps/custom.xml><?xml version="1.0" encoding="utf-8"?>
<Properties xmlns="http://schemas.openxmlformats.org/officeDocument/2006/custom-properties" xmlns:vt="http://schemas.openxmlformats.org/officeDocument/2006/docPropsVTypes"/>
</file>