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p>
    <w:bookmarkStart w:id="30" w:name="Xf172377e97347ff695b8c0e0fdd8992d88fcabd"/>
    <w:p>
      <w:pPr>
        <w:pStyle w:val="Heading1"/>
      </w:pPr>
      <w:r>
        <w:t xml:space="preserve">Case Study Strategic Modernization of the Customs Officer Role in Peru Lima</w:t>
      </w:r>
    </w:p>
    <w:p>
      <w:pPr>
        <w:pStyle w:val="FirstParagraph"/>
      </w:pPr>
      <w:r>
        <w:rPr>
          <w:bCs/>
          <w:b/>
        </w:rPr>
        <w:t xml:space="preserve">Date:</w:t>
      </w:r>
      <w:r>
        <w:t xml:space="preserve"> </w:t>
      </w:r>
      <w:r>
        <w:t xml:space="preserve">October 2023</w:t>
      </w:r>
      <w:r>
        <w:br/>
      </w:r>
      <w:r>
        <w:rPr>
          <w:bCs/>
          <w:b/>
        </w:rPr>
        <w:t xml:space="preserve">District:</w:t>
      </w:r>
      <w:r>
        <w:t xml:space="preserve">Lima, Peru</w:t>
      </w:r>
      <w:r>
        <w:br/>
      </w:r>
      <w:r>
        <w:rPr>
          <w:bCs/>
          <w:b/>
        </w:rPr>
        <w:t xml:space="preserve">Status:</w:t>
      </w:r>
      <w:r>
        <w:t xml:space="preserve">Ongoing Transformation Project</w:t>
      </w:r>
    </w:p>
    <w:p>
      <w:pPr>
        <w:pStyle w:val="BodyText"/>
      </w:pPr>
      <w:r>
        <w:t xml:space="preserve">This document presents a comprehensive analysis of the structural and operational changes facing the **Customs Officer** within the jurisdiction of **Peru Lima**. As one of the primary gateways to South American commerce, **Peru Lima** serves as a critical hub for international trade, logistics, and tourism. Consequently, the role of every individual serving as a **Customs Officer** in this region has evolved from traditional border policing to complex regulatory compliance and digital intelligence analysis.</w:t>
      </w:r>
    </w:p>
    <w:bookmarkStart w:id="20" w:name="executive-summary"/>
    <w:p>
      <w:pPr>
        <w:pStyle w:val="Heading2"/>
      </w:pPr>
      <w:r>
        <w:t xml:space="preserve">1. Executive Summary</w:t>
      </w:r>
    </w:p>
    <w:p>
      <w:pPr>
        <w:pStyle w:val="FirstParagraph"/>
      </w:pPr>
      <w:r>
        <w:t xml:space="preserve">The objective of this case study is to evaluate how the modernization initiatives implemented by SUNAT (Superintendencia Nacional de Aduanas y de Administración Tributaria) have redefined the responsibilities, challenges, and technological requirements for a **Customs Officer** operating in **Peru Lima**. The study highlights that while physical borders remain static, the digital nature of trade demands a workforce that is equally agile and technologically proficient.</w:t>
      </w:r>
    </w:p>
    <w:bookmarkEnd w:id="20"/>
    <w:bookmarkStart w:id="21" w:name="X9c3e04c1b78fac0c4e437d17b1bd654cb64cc81"/>
    <w:p>
      <w:pPr>
        <w:pStyle w:val="Heading2"/>
      </w:pPr>
      <w:r>
        <w:t xml:space="preserve">2. Contextual Background: The Importance of Peru Lima</w:t>
      </w:r>
    </w:p>
    <w:p>
      <w:pPr>
        <w:pStyle w:val="FirstParagraph"/>
      </w:pPr>
      <w:r>
        <w:rPr>
          <w:bCs/>
          <w:b/>
        </w:rPr>
        <w:t xml:space="preserve">Lima</w:t>
      </w:r>
      <w:r>
        <w:t xml:space="preserve">, as the capital and economic heart of **Peru**, hosts two major international airports (Jorge Chávez International Airport) and a significant maritime port infrastructure nearby in Callao. This geographic concentration makes **Peru Lima** not just a local administrative center, but a national logistical epicenter.</w:t>
      </w:r>
    </w:p>
    <w:p>
      <w:pPr>
        <w:pStyle w:val="BodyText"/>
      </w:pPr>
      <w:r>
        <w:t xml:space="preserve">In this context, the volume of cargo and passenger flow is immense. For years, the bottleneck at these entry points was largely due to manual processing and limited inspection capabilities. The introduction of advanced risk management systems has shifted the focus from inspecting 100% of goods to targeting high-risk shipments based on data analytics. This shift places a heavier cognitive load on every **Customs Officer**, requiring them to interpret complex algorithms rather than simply stamping documents.</w:t>
      </w:r>
    </w:p>
    <w:bookmarkEnd w:id="21"/>
    <w:bookmarkStart w:id="24" w:name="the-evolving-role-of-the-customs-officer"/>
    <w:p>
      <w:pPr>
        <w:pStyle w:val="Heading2"/>
      </w:pPr>
      <w:r>
        <w:t xml:space="preserve">3. The Evolving Role of the Customs Officer</w:t>
      </w:r>
    </w:p>
    <w:p>
      <w:pPr>
        <w:pStyle w:val="FirstParagraph"/>
      </w:pPr>
      <w:r>
        <w:t xml:space="preserve">The traditional image of a **Customs Officer** involved standing at a checkpoint, checking passports or inspecting physical cargo for contraband. However, in modern **Peru Lima**, this role has bifurcated into specialized streams:</w:t>
      </w:r>
    </w:p>
    <w:bookmarkStart w:id="22" w:name="the-digital-auditor"/>
    <w:p>
      <w:pPr>
        <w:pStyle w:val="Heading3"/>
      </w:pPr>
      <w:r>
        <w:t xml:space="preserve">3.1 The Digital Auditor</w:t>
      </w:r>
    </w:p>
    <w:p>
      <w:pPr>
        <w:pStyle w:val="FirstParagraph"/>
      </w:pPr>
      <w:r>
        <w:t xml:space="preserve">A significant portion of the work for a **Customs Officer** is now conducted remotely or at computer terminals rather than on the tarmac or dockside. These officers analyze digital declarations, verify supply chain data against international databases, and identify discrepancies in tariff classifications. In **Peru Lima**, where import-export volumes are high, efficiency depends on this pre-arrival processing.</w:t>
      </w:r>
    </w:p>
    <w:bookmarkEnd w:id="22"/>
    <w:bookmarkStart w:id="23" w:name="the-field-inspector"/>
    <w:p>
      <w:pPr>
        <w:pStyle w:val="Heading3"/>
      </w:pPr>
      <w:r>
        <w:t xml:space="preserve">3.2 The Field Inspector</w:t>
      </w:r>
    </w:p>
    <w:p>
      <w:pPr>
        <w:pStyle w:val="FirstParagraph"/>
      </w:pPr>
      <w:r>
        <w:t xml:space="preserve">For officers who remain in physical inspection roles, the nature of interaction has changed. They must now work alongside X-ray scanning machines and non-intrusive inspection (NII) technologies. The **Customs Officer** in **Peru Lima** is trained to identify anomalies in radiographic images of shipping containers, looking for hidden compartments or misdeclared goods such as narcotics, undeclared luxury items, or prohibited agricultural products.</w:t>
      </w:r>
    </w:p>
    <w:bookmarkEnd w:id="23"/>
    <w:bookmarkEnd w:id="24"/>
    <w:bookmarkStart w:id="25" w:name="key-challenges-faced-by-customs-officers"/>
    <w:p>
      <w:pPr>
        <w:pStyle w:val="Heading2"/>
      </w:pPr>
      <w:r>
        <w:t xml:space="preserve">4. Key Challenges Faced by Customs Officers</w:t>
      </w:r>
    </w:p>
    <w:p>
      <w:pPr>
        <w:pStyle w:val="FirstParagraph"/>
      </w:pPr>
      <w:r>
        <w:t xml:space="preserve">The transition to a modernized system presents distinct challenges for personnel in **Peru Lima**:</w:t>
      </w:r>
    </w:p>
    <w:p>
      <w:pPr>
        <w:numPr>
          <w:ilvl w:val="0"/>
          <w:numId w:val="1001"/>
        </w:numPr>
        <w:pStyle w:val="Compact"/>
      </w:pPr>
      <w:r>
        <w:rPr>
          <w:bCs/>
          <w:b/>
        </w:rPr>
        <w:t xml:space="preserve">Cybersecurity and Digital Fraud:</w:t>
      </w:r>
      <w:r>
        <w:t xml:space="preserve"> </w:t>
      </w:r>
      <w:r>
        <w:t xml:space="preserve">As trade goes digital, so does fraud. A **Customs Officer** must be vigilant against sophisticated cyber-fraud attempts, including identity theft and digital document forgery. The stakes in **Peru Lima** are high due to the sheer volume of transactions.</w:t>
      </w:r>
    </w:p>
    <w:p>
      <w:pPr>
        <w:numPr>
          <w:ilvl w:val="0"/>
          <w:numId w:val="1001"/>
        </w:numPr>
        <w:pStyle w:val="Compact"/>
      </w:pPr>
      <w:r>
        <w:rPr>
          <w:bCs/>
          <w:b/>
        </w:rPr>
        <w:t xml:space="preserve">Complex Regulatory Frameworks:</w:t>
      </w:r>
      <w:r>
        <w:t xml:space="preserve"> </w:t>
      </w:r>
      <w:r>
        <w:t xml:space="preserve">International trade agreements such as those with the United States, China, and the European Union require a **Customs Officer** to possess deep knowledge of varying legal standards. Misinterpretation can lead to costly delays for businesses or legal liabilities for the state.</w:t>
      </w:r>
    </w:p>
    <w:p>
      <w:pPr>
        <w:numPr>
          <w:ilvl w:val="0"/>
          <w:numId w:val="1001"/>
        </w:numPr>
        <w:pStyle w:val="Compact"/>
      </w:pPr>
      <w:r>
        <w:rPr>
          <w:bCs/>
          <w:b/>
        </w:rPr>
        <w:t xml:space="preserve">Socio-Economic Pressure:</w:t>
      </w:r>
      <w:r>
        <w:t xml:space="preserve"> </w:t>
      </w:r>
      <w:r>
        <w:t xml:space="preserve">Being based in **Peru Lima**, officers often face significant pressure from commercial interests seeking to expedite processes. Ethical integrity and robust internal controls are paramount to maintaining public trust in the institution.</w:t>
      </w:r>
    </w:p>
    <w:bookmarkEnd w:id="25"/>
    <w:bookmarkStart w:id="26" w:name="technological-integration-and-training"/>
    <w:p>
      <w:pPr>
        <w:pStyle w:val="Heading2"/>
      </w:pPr>
      <w:r>
        <w:t xml:space="preserve">5. Technological Integration and Training</w:t>
      </w:r>
    </w:p>
    <w:p>
      <w:pPr>
        <w:pStyle w:val="FirstParagraph"/>
      </w:pPr>
      <w:r>
        <w:t xml:space="preserve">To address these challenges, the administration has invested heavily in training programs specifically designed for **Customs Officer** personnel in **Peru Lima**. The curriculum now includes modules on data analytics, cybersecurity awareness, and specialized language skills (primarily English and Chinese) to facilitate communication with global trading partners.</w:t>
      </w:r>
    </w:p>
    <w:p>
      <w:pPr>
        <w:pStyle w:val="BodyText"/>
      </w:pPr>
      <w:r>
        <w:rPr>
          <w:bCs/>
          <w:b/>
        </w:rPr>
        <w:t xml:space="preserve">Case Example:</w:t>
      </w:r>
      <w:r>
        <w:t xml:space="preserve"> </w:t>
      </w:r>
      <w:r>
        <w:t xml:space="preserve">In 2022, a team of **Customs Officers** in **Peru Lima** utilized a new AI-driven risk assessment tool to detect a recurring pattern of undervaluation in electronics imports. By analyzing historical data rather than relying on physical inspection alone, they prevented millions of dollars in tax evasion. This success story underscored the necessity for every **Customs Officer** to be tech-literate.</w:t>
      </w:r>
    </w:p>
    <w:bookmarkEnd w:id="26"/>
    <w:bookmarkStart w:id="27" w:name="X2de7c9319aa136015248e177f4426a619c247ad"/>
    <w:p>
      <w:pPr>
        <w:pStyle w:val="Heading2"/>
      </w:pPr>
      <w:r>
        <w:t xml:space="preserve">6. Impact on Economic Stability and Security</w:t>
      </w:r>
    </w:p>
    <w:p>
      <w:pPr>
        <w:pStyle w:val="FirstParagraph"/>
      </w:pPr>
      <w:r>
        <w:t xml:space="preserve">The effectiveness of a **Customs Officer** directly correlates with the economic health of **Peru Lima**. Efficient clearance processes reduce logistics costs, making Peruvian exports more competitive globally. Conversely, rigorous enforcement ensures national security by preventing the entry of illicit goods.</w:t>
      </w:r>
    </w:p>
    <w:p>
      <w:pPr>
        <w:pStyle w:val="BodyText"/>
      </w:pPr>
      <w:r>
        <w:t xml:space="preserve">Data from recent years indicates that as training for **Customs Officers** in **Peru Lima** has improved, detection rates for smuggling have increased by 15%, while average clearance times have decreased by 20%. This balance between speed and security is the holy grail of modern customs administration.</w:t>
      </w:r>
    </w:p>
    <w:bookmarkEnd w:id="27"/>
    <w:bookmarkStart w:id="28" w:name="future-outlook"/>
    <w:p>
      <w:pPr>
        <w:pStyle w:val="Heading2"/>
      </w:pPr>
      <w:r>
        <w:t xml:space="preserve">7. Future Outlook</w:t>
      </w:r>
    </w:p>
    <w:p>
      <w:pPr>
        <w:pStyle w:val="FirstParagraph"/>
      </w:pPr>
      <w:r>
        <w:t xml:space="preserve">Looking ahead, the role of the **Customs Officer** in **Peru Lima** will likely become even more integrated with broader smart city initiatives. The concept of "Single Window" systems is being expanded, allowing for real-time data sharing between customs, health authorities, and agricultural agencies.</w:t>
      </w:r>
    </w:p>
    <w:p>
      <w:pPr>
        <w:pStyle w:val="BodyText"/>
      </w:pPr>
      <w:r>
        <w:t xml:space="preserve">Furthermore, blockchain technology is being piloted to create immutable records of trade transactions. A **Customs Officer** in the near future may not just be an inspector but a validator of distributed ledger technologies. Continuous education will be no longer optional but essential for survival in this profession.</w:t>
      </w:r>
    </w:p>
    <w:bookmarkEnd w:id="28"/>
    <w:bookmarkStart w:id="29" w:name="conclusion"/>
    <w:p>
      <w:pPr>
        <w:pStyle w:val="Heading2"/>
      </w:pPr>
      <w:r>
        <w:t xml:space="preserve">8. Conclusion</w:t>
      </w:r>
    </w:p>
    <w:p>
      <w:pPr>
        <w:pStyle w:val="FirstParagraph"/>
      </w:pPr>
      <w:r>
        <w:t xml:space="preserve">The case study of the **Customs Officer** in **Peru Lima** illustrates a broader global trend: the transformation of border control from a physical barrier to an information-based service. The individuals serving as **Customs Officers** are no longer just gatekeepers; they are critical analysts, technologists, and diplomats of trade.</w:t>
      </w:r>
    </w:p>
    <w:p>
      <w:pPr>
        <w:pStyle w:val="BodyText"/>
      </w:pPr>
      <w:r>
        <w:t xml:space="preserve">For **Peru Lima**, maintaining this workforce's competency is vital. It ensures that the city remains a competitive hub in Latin America while safeguarding its borders against modern threats. The continued investment in human capital and technology is the key to sustaining this delicate balance.</w:t>
      </w:r>
    </w:p>
    <w:p>
      <w:pPr>
        <w:pStyle w:val="BodyText"/>
      </w:pPr>
      <w:r>
        <w:t xml:space="preserve">End of Case Study Document | Prepared for Internal Review | Peru Lima Operations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Customs Officer in Peru Lima</dc:title>
  <dc:creator/>
  <dc:language>en</dc:language>
  <cp:keywords/>
  <dcterms:created xsi:type="dcterms:W3CDTF">2026-07-29T11:06:45Z</dcterms:created>
  <dcterms:modified xsi:type="dcterms:W3CDTF">2026-07-29T11:06:45Z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