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Moscow</w:t>
      </w:r>
    </w:p>
    <w:bookmarkStart w:id="29" w:name="X84c79b50ea9acc025e12ba86f95fc5b3a9c0bdb"/>
    <w:p>
      <w:pPr>
        <w:pStyle w:val="Heading1"/>
      </w:pPr>
      <w:r>
        <w:t xml:space="preserve">Case Study: The Role and Challenges of a Customs Officer in Russia, Moscow</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Russian Federation, specifically Moscow</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operational environment, responsibilities, and strategic importance of a Customs Officer operating within the bustling metropolitan hub of Russia, Moscow. As the capital city serves as the primary gateway for international trade, tourism, and logistics in Eastern Europe and Central Asia, a Customs Officer stationed in this region faces unique challenges distinct from their counterparts in rural border regions. This document explores how modernization efforts at Domodedovo and Sheremetyevo airports have transformed the traditional role of the officer into a high-tech security and economic facilitation position.</w:t>
      </w:r>
    </w:p>
    <w:bookmarkEnd w:id="20"/>
    <w:bookmarkStart w:id="21" w:name="background-the-moscow-context"/>
    <w:p>
      <w:pPr>
        <w:pStyle w:val="Heading2"/>
      </w:pPr>
      <w:r>
        <w:t xml:space="preserve">2. Background: The Moscow Context</w:t>
      </w:r>
    </w:p>
    <w:p>
      <w:pPr>
        <w:pStyle w:val="FirstParagraph"/>
      </w:pPr>
      <w:r>
        <w:t xml:space="preserve">Moscow is not merely a city; it is an economic engine for Russia. With two major international hubs—Sheremetyevo International Airport (SVO) and Domodedovo International Airport (DME)—the volume of cargo and passenger traffic through these nodes exceeds millions of tons annually. For a Customs Officer assigned to these facilities, the context is defined by high velocity and high stakes.</w:t>
      </w:r>
    </w:p>
    <w:p>
      <w:pPr>
        <w:pStyle w:val="BodyText"/>
      </w:pPr>
      <w:r>
        <w:t xml:space="preserve">The Russian customs system operates under the Federal Customs Service (FCS), which has undergone significant digital transformation in recent years. However, the pressure on individual officers remains immense due to geopolitical shifts, sanctions regimes, and the constant need to balance strict regulatory compliance with the facilitation of legitimate trade. The Moscow context adds a layer of complexity regarding luxury goods, electronics, and parallel imports that are frequently targeted for inspection.</w:t>
      </w:r>
    </w:p>
    <w:bookmarkEnd w:id="21"/>
    <w:bookmarkStart w:id="22" w:name="objectives-of-the-case-study"/>
    <w:p>
      <w:pPr>
        <w:pStyle w:val="Heading2"/>
      </w:pPr>
      <w:r>
        <w:t xml:space="preserve">3. Objectives of the Case Study</w:t>
      </w:r>
    </w:p>
    <w:p>
      <w:pPr>
        <w:pStyle w:val="FirstParagraph"/>
      </w:pPr>
      <w:r>
        <w:t xml:space="preserve">The primary objectives of this analysis are:</w:t>
      </w:r>
    </w:p>
    <w:p>
      <w:pPr>
        <w:numPr>
          <w:ilvl w:val="0"/>
          <w:numId w:val="1001"/>
        </w:numPr>
        <w:pStyle w:val="Compact"/>
      </w:pPr>
      <w:r>
        <w:t xml:space="preserve">To detail the daily operational scope of a Customs Officer in Moscow.</w:t>
      </w:r>
    </w:p>
    <w:p>
      <w:pPr>
        <w:numPr>
          <w:ilvl w:val="0"/>
          <w:numId w:val="1001"/>
        </w:numPr>
        <w:pStyle w:val="Compact"/>
      </w:pPr>
      <w:r>
        <w:t xml:space="preserve">To analyze the impact of digitalization and non-intrusive inspection technologies on workflow.</w:t>
      </w:r>
    </w:p>
    <w:p>
      <w:pPr>
        <w:numPr>
          <w:ilvl w:val="0"/>
          <w:numId w:val="1001"/>
        </w:numPr>
        <w:pStyle w:val="Compact"/>
      </w:pPr>
      <w:r>
        <w:t xml:space="preserve">To evaluate the challenges related to corruption risks, language barriers, and changing regulatory landscapes.</w:t>
      </w:r>
    </w:p>
    <w:p>
      <w:pPr>
        <w:numPr>
          <w:ilvl w:val="0"/>
          <w:numId w:val="1001"/>
        </w:numPr>
        <w:pStyle w:val="Compact"/>
      </w:pPr>
      <w:r>
        <w:t xml:space="preserve">To assess the skill set required for a modern Customs Officer in this specific high-density environment.</w:t>
      </w:r>
    </w:p>
    <w:bookmarkEnd w:id="22"/>
    <w:bookmarkStart w:id="23" w:name="Xee97cc88f714fcfc373ffec5f8483f55689afab"/>
    <w:p>
      <w:pPr>
        <w:pStyle w:val="Heading2"/>
      </w:pPr>
      <w:r>
        <w:t xml:space="preserve">4. Operational Profile of a Moscow Customs Officer</w:t>
      </w:r>
    </w:p>
    <w:p>
      <w:pPr>
        <w:pStyle w:val="FirstParagraph"/>
      </w:pPr>
      <w:r>
        <w:rPr>
          <w:bCs/>
          <w:b/>
        </w:rPr>
        <w:t xml:space="preserve">A. Regulatory Enforcement and Inspection</w:t>
      </w:r>
      <w:r>
        <w:br/>
      </w:r>
      <w:r>
        <w:t xml:space="preserve">The core duty of any Customs Officer is the enforcement of federal laws regarding the movement of goods across borders. In Moscow, this involves rigorous screening at passenger control points and cargo terminals. Officers are tasked with identifying undeclared goods, prohibited substances, counterfeit items (particularly prevalent in high-value electronics and designer fashion), and currency violations exceeding statutory limits.</w:t>
      </w:r>
    </w:p>
    <w:p>
      <w:pPr>
        <w:pStyle w:val="BodyText"/>
      </w:pPr>
      <w:r>
        <w:rPr>
          <w:bCs/>
          <w:b/>
        </w:rPr>
        <w:t xml:space="preserve">B. Risk Management Analysis</w:t>
      </w:r>
      <w:r>
        <w:br/>
      </w:r>
      <w:r>
        <w:t xml:space="preserve">Modern Customs Officers in Moscow do not rely solely on physical searches. They utilize advanced risk management software that analyzes passenger manifests and cargo declarations prior to arrival. The officer’s role shifts from "searcher" to "decision-maker," interpreting algorithmic flags to determine which shipments require physical inspection. This requires a deep understanding of tariff classifications (based on the EAEU Customs Code) and current sanctions lists.</w:t>
      </w:r>
    </w:p>
    <w:p>
      <w:pPr>
        <w:pStyle w:val="BodyText"/>
      </w:pPr>
      <w:r>
        <w:rPr>
          <w:bCs/>
          <w:b/>
        </w:rPr>
        <w:t xml:space="preserve">C. Customer Service and Facilitation</w:t>
      </w:r>
      <w:r>
        <w:br/>
      </w:r>
      <w:r>
        <w:t xml:space="preserve">Contrary to older stereotypes, today’s role emphasizes facilitation. Officers must assist legitimate traders in clearing goods efficiently to prevent supply chain bottlenecks. In Moscow, where time is a critical economic factor, delays at customs can have cascading effects on retail availability and industrial production. Therefore, diplomatic communication skills are paramount.</w:t>
      </w:r>
    </w:p>
    <w:bookmarkEnd w:id="23"/>
    <w:bookmarkStart w:id="25" w:name="key-challenges-faced"/>
    <w:p>
      <w:pPr>
        <w:pStyle w:val="Heading2"/>
      </w:pPr>
      <w:r>
        <w:t xml:space="preserve">5. Key Challenges Faced</w:t>
      </w:r>
    </w:p>
    <w:bookmarkStart w:id="24" w:name="the-geopolitical-and-sanctions-context"/>
    <w:p>
      <w:pPr>
        <w:pStyle w:val="Heading3"/>
      </w:pPr>
      <w:r>
        <w:t xml:space="preserve">The Geopolitical and Sanctions Context</w:t>
      </w:r>
    </w:p>
    <w:p>
      <w:pPr>
        <w:pStyle w:val="FirstParagraph"/>
      </w:pPr>
      <w:r>
        <w:t xml:space="preserve">A unique challenge for a Customs Officer in Russia, Moscow, today is the evolving sanctions regime. Officers must be acutely aware of dual-use goods restrictions and export controls. Determining whether a specific component falls under prohibited categories requires up-to-the-minute knowledge of international decrees and internal FCS directives. Misclassification can lead to severe legal consequences for both the importer and the officer.</w:t>
      </w:r>
    </w:p>
    <w:bookmarkEnd w:id="24"/>
    <w:p>
      <w:pPr>
        <w:numPr>
          <w:ilvl w:val="0"/>
          <w:numId w:val="1002"/>
        </w:numPr>
        <w:pStyle w:val="Compact"/>
      </w:pPr>
      <w:r>
        <w:rPr>
          <w:bCs/>
          <w:b/>
        </w:rPr>
        <w:t xml:space="preserve">Digital Literacy Requirements:</w:t>
      </w:r>
      <w:r>
        <w:t xml:space="preserve"> </w:t>
      </w:r>
      <w:r>
        <w:t xml:space="preserve">The integration of AI-driven X-ray scanners requires officers to interpret complex digital images rather than simple visual cues. Continuous training is mandatory, creating a steep learning curve for veteran staff.</w:t>
      </w:r>
    </w:p>
    <w:p>
      <w:pPr>
        <w:numPr>
          <w:ilvl w:val="0"/>
          <w:numId w:val="1002"/>
        </w:numPr>
        <w:pStyle w:val="Compact"/>
      </w:pPr>
      <w:r>
        <w:rPr>
          <w:bCs/>
          <w:b/>
        </w:rPr>
        <w:t xml:space="preserve">Bureaucratic Pressure:</w:t>
      </w:r>
      <w:r>
        <w:t xml:space="preserve"> </w:t>
      </w:r>
      <w:r>
        <w:t xml:space="preserve">High volumes in Moscow lead to quota-like pressures to clear cargo quickly. Officers often face conflicting expectations: strict enforcement of anti-smuggling laws versus the political imperative to keep trade flowing.</w:t>
      </w:r>
    </w:p>
    <w:p>
      <w:pPr>
        <w:numPr>
          <w:ilvl w:val="0"/>
          <w:numId w:val="1002"/>
        </w:numPr>
        <w:pStyle w:val="Compact"/>
      </w:pPr>
      <w:r>
        <w:rPr>
          <w:bCs/>
          <w:b/>
        </w:rPr>
        <w:t xml:space="preserve">Social Perception and Integrity:</w:t>
      </w:r>
      <w:r>
        <w:t xml:space="preserve"> </w:t>
      </w:r>
      <w:r>
        <w:t xml:space="preserve">As with many state institutions, maintaining public trust is difficult. Customs Officers in Moscow must navigate high-pressure situations where attempts at bribery or undue influence may occur, requiring robust ethical frameworks and internal monitoring mechanisms.</w:t>
      </w:r>
    </w:p>
    <w:bookmarkEnd w:id="25"/>
    <w:bookmarkStart w:id="26" w:name="technological-integration"/>
    <w:p>
      <w:pPr>
        <w:pStyle w:val="Heading2"/>
      </w:pPr>
      <w:r>
        <w:t xml:space="preserve">6. Technological Integration</w:t>
      </w:r>
    </w:p>
    <w:p>
      <w:pPr>
        <w:pStyle w:val="FirstParagraph"/>
      </w:pPr>
      <w:r>
        <w:t xml:space="preserve">The Moscow experience serves as a pilot ground for Russia’s digital customs initiatives. A Customs Officer now interacts with:</w:t>
      </w:r>
    </w:p>
    <w:p>
      <w:pPr>
        <w:numPr>
          <w:ilvl w:val="0"/>
          <w:numId w:val="1003"/>
        </w:numPr>
        <w:pStyle w:val="Compact"/>
      </w:pPr>
      <w:r>
        <w:rPr>
          <w:bCs/>
          <w:b/>
        </w:rPr>
        <w:t xml:space="preserve">Virtuoso System:</w:t>
      </w:r>
      <w:r>
        <w:t xml:space="preserve">A comprehensive risk management system that profiles traders and consignments.</w:t>
      </w:r>
    </w:p>
    <w:p>
      <w:pPr>
        <w:numPr>
          <w:ilvl w:val="0"/>
          <w:numId w:val="1003"/>
        </w:numPr>
        <w:pStyle w:val="Compact"/>
      </w:pPr>
      <w:r>
        <w:rPr>
          <w:bCs/>
          <w:b/>
        </w:rPr>
        <w:t xml:space="preserve">CERNER Scanning Systems:</w:t>
      </w:r>
      <w:r>
        <w:t xml:space="preserve"> </w:t>
      </w:r>
      <w:r>
        <w:t xml:space="preserve">Large-scale X-ray machines capable of scanning entire containers without opening them. The officer acts as the analyst interpreting these scans for hidden compartments or density anomalies.</w:t>
      </w:r>
    </w:p>
    <w:p>
      <w:pPr>
        <w:numPr>
          <w:ilvl w:val="0"/>
          <w:numId w:val="1003"/>
        </w:numPr>
        <w:pStyle w:val="Compact"/>
      </w:pPr>
      <w:r>
        <w:rPr>
          <w:bCs/>
          <w:b/>
        </w:rPr>
        <w:t xml:space="preserve">E-Customs Portal:</w:t>
      </w:r>
      <w:r>
        <w:t xml:space="preserve">A fully digital declaration system where physical paperwork is minimized. Officers manage exceptions and audits within this digital ecosystem.</w:t>
      </w:r>
    </w:p>
    <w:bookmarkEnd w:id="26"/>
    <w:bookmarkStart w:id="27" w:name="skill-set-competency-framework"/>
    <w:p>
      <w:pPr>
        <w:pStyle w:val="Heading2"/>
      </w:pPr>
      <w:r>
        <w:t xml:space="preserve">7. Skill Set Competency Framework</w:t>
      </w:r>
    </w:p>
    <w:p>
      <w:pPr>
        <w:pStyle w:val="FirstParagraph"/>
      </w:pPr>
      <w:r>
        <w:t xml:space="preserve">To succeed as a Customs Officer in Russia, Moscow, one must possess a hybrid skill set:</w:t>
      </w:r>
    </w:p>
    <w:p>
      <w:pPr>
        <w:numPr>
          <w:ilvl w:val="0"/>
          <w:numId w:val="1004"/>
        </w:numPr>
        <w:pStyle w:val="Compact"/>
      </w:pPr>
      <w:r>
        <w:rPr>
          <w:bCs/>
          <w:b/>
        </w:rPr>
        <w:t xml:space="preserve">Linguistic Proficiency:</w:t>
      </w:r>
      <w:r>
        <w:t xml:space="preserve"> </w:t>
      </w:r>
      <w:r>
        <w:t xml:space="preserve">While Russian is the primary language for legal documentation, English proficiency is often required for understanding international trade documents and communicating with foreign nationals in high-traffic airports.</w:t>
      </w:r>
    </w:p>
    <w:p>
      <w:pPr>
        <w:numPr>
          <w:ilvl w:val="0"/>
          <w:numId w:val="1004"/>
        </w:numPr>
        <w:pStyle w:val="Compact"/>
      </w:pPr>
      <w:r>
        <w:rPr>
          <w:bCs/>
          <w:b/>
        </w:rPr>
        <w:t xml:space="preserve">Analytical Thinking:</w:t>
      </w:r>
      <w:r>
        <w:t xml:space="preserve"> </w:t>
      </w:r>
      <w:r>
        <w:t xml:space="preserve">The ability to spot inconsistencies in complex supply chain data.</w:t>
      </w:r>
    </w:p>
    <w:p>
      <w:pPr>
        <w:numPr>
          <w:ilvl w:val="0"/>
          <w:numId w:val="1004"/>
        </w:numPr>
        <w:pStyle w:val="Compact"/>
      </w:pPr>
      <w:r>
        <w:rPr>
          <w:bCs/>
          <w:b/>
        </w:rPr>
        <w:t xml:space="preserve">Legal Knowledge:</w:t>
      </w:r>
      <w:r>
        <w:t xml:space="preserve"> </w:t>
      </w:r>
      <w:r>
        <w:t xml:space="preserve">Deep familiarity with the Eurasian Economic Union (EAEU) Customs Code, which supersedes some national Russian regulations.</w:t>
      </w:r>
    </w:p>
    <w:p>
      <w:pPr>
        <w:numPr>
          <w:ilvl w:val="0"/>
          <w:numId w:val="1004"/>
        </w:numPr>
        <w:pStyle w:val="Compact"/>
      </w:pPr>
      <w:r>
        <w:rPr>
          <w:iCs/>
          <w:i/>
        </w:rPr>
        <w:t xml:space="preserve">Cultural Intelligence:</w:t>
      </w:r>
      <w:r>
        <w:t xml:space="preserve">Moscow is a cosmopolitan hub. Officers must handle diverse cultural norms and expectations professionally.</w:t>
      </w:r>
    </w:p>
    <w:bookmarkEnd w:id="27"/>
    <w:bookmarkStart w:id="28" w:name="conclusion-and-recommendations"/>
    <w:p>
      <w:pPr>
        <w:pStyle w:val="Heading2"/>
      </w:pPr>
      <w:r>
        <w:t xml:space="preserve">8. Conclusion and Recommendations</w:t>
      </w:r>
    </w:p>
    <w:p>
      <w:pPr>
        <w:pStyle w:val="FirstParagraph"/>
      </w:pPr>
      <w:r>
        <w:t xml:space="preserve">This Case Study illustrates that the role of a Customs Officer in Russia, Moscow, has evolved from a traditional gatekeeper to a sophisticated analyst of global trade flows. The high stakes associated with the capital’s economic status demand not only vigilance but also technical proficiency and ethical resilience.</w:t>
      </w:r>
    </w:p>
    <w:p>
      <w:pPr>
        <w:pStyle w:val="BodyText"/>
      </w:pPr>
      <w:r>
        <w:rPr>
          <w:bCs/>
          <w:b/>
        </w:rPr>
        <w:t xml:space="preserve">Recommendations:</w:t>
      </w:r>
    </w:p>
    <w:p>
      <w:pPr>
        <w:numPr>
          <w:ilvl w:val="0"/>
          <w:numId w:val="1005"/>
        </w:numPr>
        <w:pStyle w:val="Compact"/>
      </w:pPr>
      <w:r>
        <w:rPr>
          <w:bCs/>
          <w:b/>
        </w:rPr>
        <w:t xml:space="preserve">Continuous Training:</w:t>
      </w:r>
      <w:r>
        <w:t xml:space="preserve"> </w:t>
      </w:r>
      <w:r>
        <w:t xml:space="preserve">Investment in ongoing training regarding new smuggling techniques, specifically involving cryptocurrency transactions and digital goods.</w:t>
      </w:r>
    </w:p>
    <w:p>
      <w:pPr>
        <w:numPr>
          <w:ilvl w:val="0"/>
          <w:numId w:val="1005"/>
        </w:numPr>
        <w:pStyle w:val="Compact"/>
      </w:pPr>
      <w:r>
        <w:rPr>
          <w:bCs/>
          <w:b/>
        </w:rPr>
        <w:t xml:space="preserve">Mental Health Support:</w:t>
      </w:r>
      <w:r>
        <w:t xml:space="preserve"> </w:t>
      </w:r>
      <w:r>
        <w:t xml:space="preserve">Given the high-stress environment of Moscow’s checkpoints, psychological support programs for officers are recommended to prevent burnout.</w:t>
      </w:r>
    </w:p>
    <w:p>
      <w:pPr>
        <w:numPr>
          <w:ilvl w:val="0"/>
          <w:numId w:val="1005"/>
        </w:numPr>
        <w:pStyle w:val="Compact"/>
      </w:pPr>
      <w:r>
        <w:rPr>
          <w:bCs/>
          <w:b/>
        </w:rPr>
        <w:t xml:space="preserve">Simplified Interfaces:</w:t>
      </w:r>
      <w:r>
        <w:t xml:space="preserve"> </w:t>
      </w:r>
      <w:r>
        <w:t xml:space="preserve">Further development of user-friendly interfaces within the Virtuoso system can reduce cognitive load on officers during peak hours.</w:t>
      </w:r>
    </w:p>
    <w:p>
      <w:pPr>
        <w:pStyle w:val="FirstParagraph"/>
      </w:pPr>
      <w:r>
        <w:t xml:space="preserve">In conclusion, the Customs Officer in Moscow is a critical linchpin in Russia’s national security and economic stability. Their effectiveness relies on a seamless integration of human judgment and technological capability, tailored to the unique complexities of operating within one of the world’s most dynamic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Russia, Moscow</dc:title>
  <dc:creator/>
  <dc:language>en</dc:language>
  <cp:keywords/>
  <dcterms:created xsi:type="dcterms:W3CDTF">2026-07-29T14:58:30Z</dcterms:created>
  <dcterms:modified xsi:type="dcterms:W3CDTF">2026-07-29T14:58:30Z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