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2b2af4a85cbc3d7990e8b7db9e1f3558b7e3450"/>
    <w:p>
      <w:pPr>
        <w:pStyle w:val="Heading1"/>
      </w:pPr>
      <w:r>
        <w:t xml:space="preserve">Case Study: The Strategic Role of the Customs Officer in Saudi Arabia Jeddah</w:t>
      </w:r>
    </w:p>
    <w:p>
      <w:pPr>
        <w:pStyle w:val="FirstParagraph"/>
      </w:pPr>
      <w:r>
        <w:rPr>
          <w:bCs/>
          <w:b/>
        </w:rPr>
        <w:t xml:space="preserve">Date:</w:t>
      </w:r>
      <w:r>
        <w:t xml:space="preserve"> </w:t>
      </w:r>
      <w:r>
        <w:t xml:space="preserve">October 2023</w:t>
      </w:r>
      <w:r>
        <w:br/>
      </w:r>
      <w:r>
        <w:rPr>
          <w:bCs/>
          <w:b/>
        </w:rPr>
        <w:t xml:space="preserve">Subject:</w:t>
      </w:r>
      <w:r>
        <w:t xml:space="preserve">The Modernization and Operational Dynamics of the Customs Officer within the Kingdom’s Primary Port</w:t>
      </w:r>
    </w:p>
    <w:bookmarkStart w:id="20" w:name="introduction-and-context"/>
    <w:p>
      <w:pPr>
        <w:pStyle w:val="Heading2"/>
      </w:pPr>
      <w:r>
        <w:t xml:space="preserve">1. Introduction and Context</w:t>
      </w:r>
    </w:p>
    <w:p>
      <w:pPr>
        <w:pStyle w:val="FirstParagraph"/>
      </w:pPr>
      <w:r>
        <w:t xml:space="preserve">Saudi Arabia Jeddah stands as a critical node in global trade logistics, serving primarily through the King Abdulaziz Port (KAP). As one of the busiest ports on the Red Sea coast, this hub facilitates a significant portion of the Kingdom’s import and export activities. Within this complex ecosystem, the role of the</w:t>
      </w:r>
      <w:r>
        <w:t xml:space="preserve"> </w:t>
      </w:r>
      <w:r>
        <w:rPr>
          <w:bCs/>
          <w:b/>
        </w:rPr>
        <w:t xml:space="preserve">Customs Officer</w:t>
      </w:r>
      <w:r>
        <w:t xml:space="preserve"> </w:t>
      </w:r>
      <w:r>
        <w:t xml:space="preserve">is not merely administrative but strategic. This case study examines how an officer operating in Saudi Arabia Jeddah navigates regulatory frameworks, technological integration, and security challenges while supporting Vision 2030 objectives.</w:t>
      </w:r>
    </w:p>
    <w:p>
      <w:pPr>
        <w:pStyle w:val="BodyText"/>
      </w:pPr>
      <w:r>
        <w:t xml:space="preserve">The primary objective of this analysis is to illustrate the multifaceted responsibilities of a</w:t>
      </w:r>
      <w:r>
        <w:t xml:space="preserve"> </w:t>
      </w:r>
      <w:r>
        <w:rPr>
          <w:bCs/>
          <w:b/>
        </w:rPr>
        <w:t xml:space="preserve">Customs Officer</w:t>
      </w:r>
      <w:r>
        <w:t xml:space="preserve"> </w:t>
      </w:r>
      <w:r>
        <w:t xml:space="preserve">working in the unique environment of Saudi Arabia Jeddah. The port acts as the main gateway for goods entering Mecca and Medina, making efficiency and security paramount. For any officer stationed here, understanding both international trade laws and local cultural nuances is essential for success.</w:t>
      </w:r>
    </w:p>
    <w:bookmarkEnd w:id="20"/>
    <w:bookmarkStart w:id="21" w:name="X078ddbcc79ff1c30c00031a3decbc6283ccbb85"/>
    <w:p>
      <w:pPr>
        <w:pStyle w:val="Heading2"/>
      </w:pPr>
      <w:r>
        <w:t xml:space="preserve">2. Organizational Profile: The Port of Jeddah</w:t>
      </w:r>
    </w:p>
    <w:p>
      <w:pPr>
        <w:pStyle w:val="FirstParagraph"/>
      </w:pPr>
      <w:r>
        <w:t xml:space="preserve">The King Abdulaziz Port in Saudi Arabia Jeddah is a multimodal hub connecting Asia, Africa, and Europe. Historically known for its role in the Hajj pilgrimage logistics, it has evolved into a major commercial center. The port handles everything from perishable goods to heavy industrial machinery.</w:t>
      </w:r>
    </w:p>
    <w:p>
      <w:pPr>
        <w:pStyle w:val="BodyText"/>
      </w:pPr>
      <w:r>
        <w:rPr>
          <w:bCs/>
          <w:b/>
        </w:rPr>
        <w:t xml:space="preserve">Key Statistic:</w:t>
      </w:r>
      <w:r>
        <w:t xml:space="preserve"> </w:t>
      </w:r>
      <w:r>
        <w:t xml:space="preserve">The port processes millions of TEUs (Twenty-foot Equivalent Units) annually, requiring precise coordination between shipping lines, freight forwarders, and the Saudi Customs Authority. For the individual</w:t>
      </w:r>
      <w:r>
        <w:t xml:space="preserve"> </w:t>
      </w:r>
      <w:r>
        <w:rPr>
          <w:bCs/>
          <w:b/>
        </w:rPr>
        <w:t xml:space="preserve">Customs Officer</w:t>
      </w:r>
      <w:r>
        <w:t xml:space="preserve">, this volume translates to high-pressure decision-making environments where accuracy directly impacts supply chain continuity.</w:t>
      </w:r>
    </w:p>
    <w:p>
      <w:pPr>
        <w:pStyle w:val="BodyText"/>
      </w:pPr>
      <w:r>
        <w:t xml:space="preserve">The environment in Saudi Arabia Jeddah is characterized by its strategic geographic location. It is not just a transit point but a destination for value-added logistics, including warehousing and light manufacturing. Consequently, the scope of work for a</w:t>
      </w:r>
      <w:r>
        <w:t xml:space="preserve"> </w:t>
      </w:r>
      <w:r>
        <w:rPr>
          <w:bCs/>
          <w:b/>
        </w:rPr>
        <w:t xml:space="preserve">Customs Officer</w:t>
      </w:r>
      <w:r>
        <w:t xml:space="preserve"> </w:t>
      </w:r>
      <w:r>
        <w:t xml:space="preserve">has expanded from simple tariff classification to comprehensive supply chain security auditing.</w:t>
      </w:r>
    </w:p>
    <w:bookmarkEnd w:id="21"/>
    <w:bookmarkStart w:id="25" w:name="X98169f3272c705ab89c6f60a4b67f4fcff13f15"/>
    <w:p>
      <w:pPr>
        <w:pStyle w:val="Heading2"/>
      </w:pPr>
      <w:r>
        <w:t xml:space="preserve">3. The Role and Responsibilities of the Customs Officer</w:t>
      </w:r>
    </w:p>
    <w:p>
      <w:pPr>
        <w:pStyle w:val="FirstParagraph"/>
      </w:pPr>
      <w:r>
        <w:t xml:space="preserve">In the context of Saudi Arabia Jeddah, the duties of a</w:t>
      </w:r>
      <w:r>
        <w:t xml:space="preserve"> </w:t>
      </w:r>
      <w:r>
        <w:rPr>
          <w:bCs/>
          <w:b/>
        </w:rPr>
        <w:t xml:space="preserve">Customs Officer</w:t>
      </w:r>
      <w:r>
        <w:br/>
      </w:r>
      <w:r>
        <w:t xml:space="preserve">are extensive. They serve as the final line of defense for national security while simultaneously acting as facilitators for legitimate trade.</w:t>
      </w:r>
    </w:p>
    <w:bookmarkStart w:id="22" w:name="Xc5bee93069166e953a04ee71777c147bc27cc3f"/>
    <w:p>
      <w:pPr>
        <w:pStyle w:val="Heading3"/>
      </w:pPr>
      <w:r>
        <w:t xml:space="preserve">A. Regulatory Compliance and Tariff Classification</w:t>
      </w:r>
    </w:p>
    <w:p>
      <w:pPr>
        <w:pStyle w:val="FirstParagraph"/>
      </w:pPr>
      <w:r>
        <w:t xml:space="preserve">The first responsibility involves ensuring that imported goods comply with Saudi regulations, including standards from SASO (Saudi Standards, Metrology and Quality Organization). A</w:t>
      </w:r>
      <w:r>
        <w:t xml:space="preserve"> </w:t>
      </w:r>
      <w:r>
        <w:rPr>
          <w:bCs/>
          <w:b/>
        </w:rPr>
        <w:t xml:space="preserve">Customs Officer</w:t>
      </w:r>
      <w:r>
        <w:br/>
      </w:r>
      <w:r>
        <w:t xml:space="preserve">in Jeddah must accurately classify thousands of diverse products. Errors can lead to significant delays or financial penalties for importers. Given the high volume of consumer electronics and textiles arriving in Saudi Arabia Jeddah, the officer’s expertise in Harmonized System (HS) codes is critical.</w:t>
      </w:r>
    </w:p>
    <w:bookmarkEnd w:id="22"/>
    <w:bookmarkStart w:id="23" w:name="b.-risk-management-and-security"/>
    <w:p>
      <w:pPr>
        <w:pStyle w:val="Heading3"/>
      </w:pPr>
      <w:r>
        <w:t xml:space="preserve">B. Risk Management and Security</w:t>
      </w:r>
    </w:p>
    <w:p>
      <w:pPr>
        <w:pStyle w:val="FirstParagraph"/>
      </w:pPr>
      <w:r>
        <w:t xml:space="preserve">Safety is a top priority. The</w:t>
      </w:r>
      <w:r>
        <w:t xml:space="preserve"> </w:t>
      </w:r>
      <w:r>
        <w:rPr>
          <w:bCs/>
          <w:b/>
        </w:rPr>
        <w:t xml:space="preserve">Customs Officer</w:t>
      </w:r>
      <w:r>
        <w:br/>
      </w:r>
      <w:r>
        <w:t xml:space="preserve">must utilize non-intrusive inspection technologies, such as X-ray scanners, to detect prohibited items or contraband. In Saudi Arabia Jeddah, where the port handles religious materials and large-scale humanitarian aid during pilgrimage seasons, the risk profile is unique. Officers must be vigilant against smuggling attempts while remaining respectful of the cultural significance of many goods in transit.</w:t>
      </w:r>
    </w:p>
    <w:bookmarkEnd w:id="23"/>
    <w:bookmarkStart w:id="24" w:name="c.-digital-transformation-adoption"/>
    <w:p>
      <w:pPr>
        <w:pStyle w:val="Heading3"/>
      </w:pPr>
      <w:r>
        <w:t xml:space="preserve">C. Digital Transformation Adoption</w:t>
      </w:r>
    </w:p>
    <w:p>
      <w:pPr>
        <w:pStyle w:val="FirstParagraph"/>
      </w:pPr>
      <w:r>
        <w:t xml:space="preserve">Saudi Arabia has aggressively implemented digital customs platforms, such as MIFTAH and Fasah. A modern</w:t>
      </w:r>
      <w:r>
        <w:t xml:space="preserve"> </w:t>
      </w:r>
      <w:r>
        <w:rPr>
          <w:bCs/>
          <w:b/>
        </w:rPr>
        <w:t xml:space="preserve">Customs Officer</w:t>
      </w:r>
      <w:r>
        <w:br/>
      </w:r>
      <w:r>
        <w:t xml:space="preserve">in Saudi Arabia Jeddah must be proficient in these digital tools. The shift from paper-based processing to automated clearance systems requires officers to analyze data outputs rather than physical documents. This transformation has reduced processing times significantly but has increased the technical skills required for the role.</w:t>
      </w:r>
    </w:p>
    <w:bookmarkEnd w:id="24"/>
    <w:bookmarkEnd w:id="25"/>
    <w:bookmarkStart w:id="29" w:name="X81b99c5d0de7583ba6d5fdd80404d26dc71180d"/>
    <w:p>
      <w:pPr>
        <w:pStyle w:val="Heading2"/>
      </w:pPr>
      <w:r>
        <w:t xml:space="preserve">4. Case Scenario: Managing a Complex Shipment</w:t>
      </w:r>
    </w:p>
    <w:p>
      <w:pPr>
        <w:pStyle w:val="FirstParagraph"/>
      </w:pPr>
      <w:r>
        <w:t xml:space="preserve">To understand the practical application of these duties, consider a specific scenario involving a container of temperature-sensitive pharmaceuticals arriving at Saudi Arabia Jeddah.</w:t>
      </w:r>
    </w:p>
    <w:bookmarkStart w:id="26" w:name="the-incident"/>
    <w:p>
      <w:pPr>
        <w:pStyle w:val="Heading3"/>
      </w:pPr>
      <w:r>
        <w:t xml:space="preserve">The Incident</w:t>
      </w:r>
    </w:p>
    <w:p>
      <w:pPr>
        <w:pStyle w:val="FirstParagraph"/>
      </w:pPr>
      <w:r>
        <w:t xml:space="preserve">A shipment containing vital vaccines arrives from Europe. The manifest indicates strict cold-chain requirements. However, initial data checks by the</w:t>
      </w:r>
      <w:r>
        <w:t xml:space="preserve"> </w:t>
      </w:r>
      <w:r>
        <w:rPr>
          <w:bCs/>
          <w:b/>
        </w:rPr>
        <w:t xml:space="preserve">Customs Officer</w:t>
      </w:r>
      <w:r>
        <w:br/>
      </w:r>
      <w:r>
        <w:t xml:space="preserve">reveal a discrepancy in the temperature logs provided by the carrier, and part of the documentation does not align with recent updates in Saudi import regulations for medical devices.</w:t>
      </w:r>
    </w:p>
    <w:bookmarkEnd w:id="26"/>
    <w:bookmarkStart w:id="27" w:name="the-officers-response"/>
    <w:p>
      <w:pPr>
        <w:pStyle w:val="Heading3"/>
      </w:pPr>
      <w:r>
        <w:t xml:space="preserve">The Officer’s Response</w:t>
      </w:r>
    </w:p>
    <w:p>
      <w:pPr>
        <w:pStyle w:val="FirstParagraph"/>
      </w:pPr>
      <w:r>
        <w:t xml:space="preserve">The</w:t>
      </w:r>
      <w:r>
        <w:t xml:space="preserve"> </w:t>
      </w:r>
      <w:r>
        <w:rPr>
          <w:bCs/>
          <w:b/>
        </w:rPr>
        <w:t xml:space="preserve">Customs Officer</w:t>
      </w:r>
      <w:r>
        <w:t xml:space="preserve">, trained to prioritize public health and regulatory compliance, immediately flags the shipment. Instead of simply rejecting it, the officer initiates a collaborative review process. Utilizing the integrated systems available in Saudi Arabia Jeddah’s port facilities, the officer contacts both the carrier and local health authorities.</w:t>
      </w:r>
    </w:p>
    <w:bookmarkEnd w:id="27"/>
    <w:bookmarkStart w:id="28" w:name="the-resolution"/>
    <w:p>
      <w:pPr>
        <w:pStyle w:val="Heading3"/>
      </w:pPr>
      <w:r>
        <w:t xml:space="preserve">The Resolution</w:t>
      </w:r>
    </w:p>
    <w:p>
      <w:pPr>
        <w:pStyle w:val="FirstParagraph"/>
      </w:pPr>
      <w:r>
        <w:t xml:space="preserve">After verifying that the discrepancy was due to a sensor calibration error rather than actual temperature breach, and after correcting the documentation errors with guidance from senior compliance specialists, the shipment is cleared. The goods are moved directly to a bonded cold-storage facility under customs supervision. This outcome highlights how the</w:t>
      </w:r>
      <w:r>
        <w:t xml:space="preserve"> </w:t>
      </w:r>
      <w:r>
        <w:rPr>
          <w:bCs/>
          <w:b/>
        </w:rPr>
        <w:t xml:space="preserve">Customs Officer</w:t>
      </w:r>
      <w:r>
        <w:t xml:space="preserve"> </w:t>
      </w:r>
      <w:r>
        <w:t xml:space="preserve">balances strict regulatory adherence with trade facilitation, ensuring that goods meant for patients in Saudi Arabia Jeddah are not delayed unnecessarily.</w:t>
      </w:r>
    </w:p>
    <w:bookmarkEnd w:id="28"/>
    <w:bookmarkEnd w:id="29"/>
    <w:bookmarkStart w:id="30" w:name="X75d6e871fcfa0762a026e2247d2fd5509023478"/>
    <w:p>
      <w:pPr>
        <w:pStyle w:val="Heading2"/>
      </w:pPr>
      <w:r>
        <w:t xml:space="preserve">5. Challenges Faced by Customs Officers in Saudi Arabia Jeddah</w:t>
      </w:r>
    </w:p>
    <w:p>
      <w:pPr>
        <w:pStyle w:val="FirstParagraph"/>
      </w:pPr>
      <w:r>
        <w:rPr>
          <w:bCs/>
          <w:b/>
        </w:rPr>
        <w:t xml:space="preserve">A. Volume and Pressure:</w:t>
      </w:r>
      <w:r>
        <w:br/>
      </w:r>
      <w:r>
        <w:t xml:space="preserve">The sheer volume of trade passing through Saudi Arabia Jeddah creates immense pressure on individual officers. Peak seasons, particularly around the Hajj season, see exponential increases in cargo volume. The</w:t>
      </w:r>
      <w:r>
        <w:t xml:space="preserve"> </w:t>
      </w:r>
      <w:r>
        <w:rPr>
          <w:bCs/>
          <w:b/>
        </w:rPr>
        <w:t xml:space="preserve">Customs Officer</w:t>
      </w:r>
      <w:r>
        <w:t xml:space="preserve"> </w:t>
      </w:r>
      <w:r>
        <w:t xml:space="preserve">must maintain high levels of concentration to avoid errors under time constraints.</w:t>
      </w:r>
    </w:p>
    <w:p>
      <w:pPr>
        <w:pStyle w:val="BodyText"/>
      </w:pPr>
      <w:r>
        <w:rPr>
          <w:bCs/>
          <w:b/>
        </w:rPr>
        <w:t xml:space="preserve">B. Evolving Regulations:</w:t>
      </w:r>
      <w:r>
        <w:br/>
      </w:r>
      <w:r>
        <w:t xml:space="preserve">Saudi Arabia is rapidly updating its customs laws to align with global best practices and Vision 2030 goals. Continuous professional development is mandatory for a</w:t>
      </w:r>
      <w:r>
        <w:t xml:space="preserve"> </w:t>
      </w:r>
      <w:r>
        <w:rPr>
          <w:bCs/>
          <w:b/>
        </w:rPr>
        <w:t xml:space="preserve">Customs Officer</w:t>
      </w:r>
      <w:r>
        <w:t xml:space="preserve"> </w:t>
      </w:r>
      <w:r>
        <w:t xml:space="preserve">to stay current on changes in tax laws, free trade agreements, and security protocols.</w:t>
      </w:r>
    </w:p>
    <w:p>
      <w:pPr>
        <w:pStyle w:val="BodyText"/>
      </w:pPr>
      <w:r>
        <w:rPr>
          <w:bCs/>
          <w:b/>
        </w:rPr>
        <w:t xml:space="preserve">C. Cultural Competency:</w:t>
      </w:r>
      <w:r>
        <w:br/>
      </w:r>
      <w:r>
        <w:t xml:space="preserve">Working in Saudi Arabia Jeddah requires cultural sensitivity. Officers interact with diverse international traders as well as local businesses. Building trust and maintaining professional relationships while enforcing regulations is a subtle but vital skill set for the role.</w:t>
      </w:r>
    </w:p>
    <w:bookmarkEnd w:id="30"/>
    <w:bookmarkStart w:id="31" w:name="conclusion"/>
    <w:p>
      <w:pPr>
        <w:pStyle w:val="Heading2"/>
      </w:pPr>
      <w:r>
        <w:t xml:space="preserve">6. Conclusion</w:t>
      </w:r>
    </w:p>
    <w:p>
      <w:pPr>
        <w:pStyle w:val="FirstParagraph"/>
      </w:pPr>
      <w:r>
        <w:t xml:space="preserve">The position of a</w:t>
      </w:r>
      <w:r>
        <w:t xml:space="preserve"> </w:t>
      </w:r>
      <w:r>
        <w:rPr>
          <w:bCs/>
          <w:b/>
        </w:rPr>
        <w:t xml:space="preserve">Customs Officer</w:t>
      </w:r>
      <w:r>
        <w:br/>
      </w:r>
      <w:r>
        <w:t xml:space="preserve">in Saudi Arabia Jeddah is far more than a bureaucratic checkpoint role. It is a dynamic profession that sits at the intersection of security, economics, and international relations. As Saudi Arabia Jeddah continues to grow as a global logistics hub, the demands on Customs Officers will increase in complexity and importance.</w:t>
      </w:r>
    </w:p>
    <w:p>
      <w:pPr>
        <w:pStyle w:val="BodyText"/>
      </w:pPr>
      <w:r>
        <w:t xml:space="preserve">Successful officers in this region are those who embrace technological innovation, maintain rigorous ethical standards, and possess a deep understanding of both global trade dynamics and local regulations. Their work ensures that Saudi Arabia Jeddah remains a secure, efficient, and welcoming gateway for the world’s goods. The future of the port relies heavily on the competence and adaptability of its</w:t>
      </w:r>
      <w:r>
        <w:t xml:space="preserve"> </w:t>
      </w:r>
      <w:r>
        <w:rPr>
          <w:bCs/>
          <w:b/>
        </w:rPr>
        <w:t xml:space="preserve">Customs Officer</w:t>
      </w:r>
      <w:r>
        <w:br/>
      </w:r>
      <w:r>
        <w:t xml:space="preserve">corps.</w:t>
      </w:r>
    </w:p>
    <w:p>
      <w:pPr>
        <w:pStyle w:val="BodyText"/>
      </w:pPr>
      <w:r>
        <w:rPr>
          <w:iCs/>
          <w:i/>
        </w:rPr>
        <w:t xml:space="preserve">This case study underscores that in Saudi Arabia Jeddah, the Customs Officer is a key driver of economic prosperity and national security, embodying the transformative spirit of Vision 2030.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Challenges of the Customs Officer in Saudi Arabia Jeddah</dc:title>
  <dc:creator/>
  <dc:language>en</dc:language>
  <cp:keywords/>
  <dcterms:created xsi:type="dcterms:W3CDTF">2026-07-29T06:51:12Z</dcterms:created>
  <dcterms:modified xsi:type="dcterms:W3CDTF">2026-07-29T06:51:12Z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