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Security</w:t>
      </w:r>
      <w:r>
        <w:t xml:space="preserve"> </w:t>
      </w:r>
      <w:r>
        <w:t xml:space="preserve">and</w:t>
      </w:r>
      <w:r>
        <w:t xml:space="preserve"> </w:t>
      </w:r>
      <w:r>
        <w:t xml:space="preserve">Efficiency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Customs</w:t>
      </w:r>
      <w:r>
        <w:t xml:space="preserve"> </w:t>
      </w:r>
      <w:r>
        <w:t xml:space="preserve">Operations</w:t>
      </w:r>
    </w:p>
    <w:bookmarkStart w:id="29" w:name="X9912a38b5454680e3813c5ed61d7755339dcbc5"/>
    <w:p>
      <w:pPr>
        <w:pStyle w:val="Heading1"/>
      </w:pPr>
      <w:r>
        <w:t xml:space="preserve">Case Study Analysis of the Customs Officer Role in United States Los Angeles</w:t>
      </w:r>
    </w:p>
    <w:p>
      <w:pPr>
        <w:pStyle w:val="FirstParagraph"/>
      </w:pPr>
      <w:r>
        <w:rPr>
          <w:iCs/>
          <w:i/>
          <w:bCs/>
          <w:b/>
        </w:rPr>
        <w:t xml:space="preserve">Note:</w:t>
      </w:r>
      <w:r>
        <w:t xml:space="preserve">The following document provides a comprehensive case study on the operational dynamics, challenges, and strategic importance of the</w:t>
      </w:r>
      <w:r>
        <w:t xml:space="preserve"> </w:t>
      </w:r>
      <w:r>
        <w:rPr>
          <w:iCs/>
          <w:i/>
          <w:bCs/>
          <w:b/>
        </w:rPr>
        <w:t xml:space="preserve">Customs Officer</w:t>
      </w:r>
      <w:r>
        <w:t xml:space="preserve">. This analysis is specifically contextualized within the high-volume, complex logistical environment of</w:t>
      </w:r>
      <w:r>
        <w:t xml:space="preserve"> </w:t>
      </w:r>
      <w:r>
        <w:rPr>
          <w:bCs/>
          <w:b/>
        </w:rPr>
        <w:t xml:space="preserve">United States Los Angeles</w:t>
      </w:r>
      <w:r>
        <w:t xml:space="preserve">, highlighting critical issues relevant to international trade security and facilitation.</w:t>
      </w:r>
    </w:p>
    <w:p>
      <w:pPr>
        <w:pStyle w:val="BodyText"/>
      </w:pPr>
      <w:r>
        <w:t xml:space="preserve">In the modern landscape of global trade, ports of entry serve as critical gateways for economic stability and national security. Nowhere is this more evident than in</w:t>
      </w:r>
      <w:r>
        <w:t xml:space="preserve"> </w:t>
      </w:r>
      <w:r>
        <w:rPr>
          <w:iCs/>
          <w:i/>
          <w:bCs/>
          <w:b/>
        </w:rPr>
        <w:t xml:space="preserve">United States Los Angeles</w:t>
      </w:r>
      <w:r>
        <w:t xml:space="preserve">, a premier maritime hub that handles a significant percentage of containerized imports entering the North American continent. At the heart of these operations are the</w:t>
      </w:r>
      <w:r>
        <w:t xml:space="preserve"> </w:t>
      </w:r>
      <w:r>
        <w:rPr>
          <w:iCs/>
          <w:i/>
          <w:bCs/>
          <w:b/>
        </w:rPr>
        <w:t xml:space="preserve">Customs Officer</w:t>
      </w:r>
      <w:r>
        <w:t xml:space="preserve"> </w:t>
      </w:r>
      <w:r>
        <w:t xml:space="preserve">professionals, whose responsibilities extend far beyond simple inspection to encompass complex legal enforcement, risk assessment, and trade facilitation.</w:t>
      </w:r>
    </w:p>
    <w:bookmarkStart w:id="20" w:name="X7d3939d1cb50b011ead4b259c6cfaeceee61e46"/>
    <w:p>
      <w:pPr>
        <w:pStyle w:val="Heading2"/>
      </w:pPr>
      <w:r>
        <w:t xml:space="preserve">I. Introduction and Contextual Background</w:t>
      </w:r>
    </w:p>
    <w:p>
      <w:pPr>
        <w:pStyle w:val="FirstParagraph"/>
      </w:pPr>
      <w:r>
        <w:t xml:space="preserve">The Port of Los Angeles is not merely a geographical location; it is an economic engine. As the busiest container port in the Western Hemisphere, it processes millions of twenty-foot equivalent units (TEUs) annually. Within this massive infrastructure, the role of the</w:t>
      </w:r>
      <w:r>
        <w:t xml:space="preserve"> </w:t>
      </w:r>
      <w:r>
        <w:rPr>
          <w:iCs/>
          <w:i/>
          <w:bCs/>
          <w:b/>
        </w:rPr>
        <w:t xml:space="preserve">Customs Officer</w:t>
      </w:r>
      <w:r>
        <w:t xml:space="preserve"> </w:t>
      </w:r>
      <w:r>
        <w:t xml:space="preserve">has evolved significantly over the past two decades. Historically focused primarily on revenue collection and basic contraband detection, modern officers in</w:t>
      </w:r>
      <w:r>
        <w:t xml:space="preserve"> </w:t>
      </w:r>
      <w:r>
        <w:rPr>
          <w:iCs/>
          <w:i/>
          <w:bCs/>
          <w:b/>
        </w:rPr>
        <w:t xml:space="preserve">United States Los Angeles</w:t>
      </w:r>
      <w:r>
        <w:t xml:space="preserve"> </w:t>
      </w:r>
      <w:r>
        <w:t xml:space="preserve">must navigate a sophisticated web of international regulations, supply chain security protocols, and advanced technological systems.</w:t>
      </w:r>
    </w:p>
    <w:p>
      <w:pPr>
        <w:pStyle w:val="BodyText"/>
      </w:pPr>
      <w:r>
        <w:t xml:space="preserve">This case study examines the multifaceted role of the</w:t>
      </w:r>
      <w:r>
        <w:t xml:space="preserve"> </w:t>
      </w:r>
      <w:r>
        <w:rPr>
          <w:iCs/>
          <w:i/>
          <w:bCs/>
          <w:b/>
        </w:rPr>
        <w:t xml:space="preserve">Customs Officer</w:t>
      </w:r>
      <w:r>
        <w:t xml:space="preserve">, analyzing how their daily functions impact both public safety and commercial efficiency. By focusing on the specific challenges faced in</w:t>
      </w:r>
      <w:r>
        <w:t xml:space="preserve"> </w:t>
      </w:r>
      <w:r>
        <w:rPr>
          <w:iCs/>
          <w:i/>
          <w:bCs/>
          <w:b/>
        </w:rPr>
        <w:t xml:space="preserve">United States Los Angeles</w:t>
      </w:r>
      <w:r>
        <w:t xml:space="preserve">, this document aims to provide a nuanced understanding of border management in a high-stakes environment.</w:t>
      </w:r>
    </w:p>
    <w:bookmarkEnd w:id="20"/>
    <w:bookmarkStart w:id="21" w:name="X35f6e313f9be3383fd11f1d1f5dc64faace1a30"/>
    <w:p>
      <w:pPr>
        <w:pStyle w:val="Heading2"/>
      </w:pPr>
      <w:r>
        <w:t xml:space="preserve">II. Primary Responsibilities and Operational Dynamics</w:t>
      </w:r>
    </w:p>
    <w:p>
      <w:pPr>
        <w:pStyle w:val="FirstParagraph"/>
      </w:pPr>
      <w:r>
        <w:t xml:space="preserve">The core duties of a</w:t>
      </w:r>
      <w:r>
        <w:t xml:space="preserve"> </w:t>
      </w:r>
      <w:r>
        <w:rPr>
          <w:iCs/>
          <w:i/>
          <w:bCs/>
          <w:b/>
        </w:rPr>
        <w:t xml:space="preserve">Customs Officer</w:t>
      </w:r>
      <w:r>
        <w:t xml:space="preserve"> </w:t>
      </w:r>
      <w:r>
        <w:t xml:space="preserve">in</w:t>
      </w:r>
      <w:r>
        <w:t xml:space="preserve"> </w:t>
      </w:r>
      <w:r>
        <w:rPr>
          <w:iCs/>
          <w:i/>
          <w:bCs/>
          <w:b/>
        </w:rPr>
        <w:t xml:space="preserve">United States Los Angeles</w:t>
      </w:r>
      <w:r>
        <w:t xml:space="preserve"> </w:t>
      </w:r>
      <w:r>
        <w:t xml:space="preserve">are diverse and demanding. These professionals are the first line of defense against illicit activities, yet they must simultaneously ensure the swift flow of legitimate commerce. Key responsibilities include:</w:t>
      </w:r>
    </w:p>
    <w:p>
      <w:pPr>
        <w:numPr>
          <w:ilvl w:val="0"/>
          <w:numId w:val="1001"/>
        </w:numPr>
        <w:pStyle w:val="Compact"/>
      </w:pPr>
      <w:r>
        <w:rPr>
          <w:bCs/>
          <w:b/>
        </w:rPr>
        <w:t xml:space="preserve">Risk Assessment and Targeting:</w:t>
      </w:r>
      <w:r>
        <w:t xml:space="preserve"> </w:t>
      </w:r>
      <w:r>
        <w:t xml:space="preserve">Utilizing advanced algorithms and data analytics to identify high-risk shipments before they arrive at the docks.</w:t>
      </w:r>
    </w:p>
    <w:p>
      <w:pPr>
        <w:numPr>
          <w:ilvl w:val="0"/>
          <w:numId w:val="1001"/>
        </w:numPr>
        <w:pStyle w:val="Compact"/>
      </w:pPr>
      <w:r>
        <w:rPr>
          <w:bCs/>
          <w:b/>
        </w:rPr>
        <w:t xml:space="preserve">Physical and Non-Intrusive Inspection:</w:t>
      </w:r>
      <w:r>
        <w:t xml:space="preserve"> </w:t>
      </w:r>
      <w:r>
        <w:t xml:space="preserve">Conducting examinations of cargo using X-ray scanners, radiation detectors, and physical searches when necessary.</w:t>
      </w:r>
    </w:p>
    <w:p>
      <w:pPr>
        <w:numPr>
          <w:ilvl w:val="0"/>
          <w:numId w:val="1001"/>
        </w:numPr>
        <w:pStyle w:val="Compact"/>
      </w:pPr>
      <w:r>
        <w:rPr>
          <w:bCs/>
          <w:b/>
        </w:rPr>
        <w:t xml:space="preserve">Laboratory Coordination:</w:t>
      </w:r>
      <w:r>
        <w:t xml:space="preserve"> </w:t>
      </w:r>
      <w:r>
        <w:t xml:space="preserve">Sending samples for analysis in cases involving potential drug trafficking, intellectual property violations, or agricultural pests.</w:t>
      </w:r>
    </w:p>
    <w:p>
      <w:pPr>
        <w:numPr>
          <w:ilvl w:val="0"/>
          <w:numId w:val="1001"/>
        </w:numPr>
        <w:pStyle w:val="Compact"/>
      </w:pPr>
      <w:r>
        <w:rPr>
          <w:bCs/>
          <w:b/>
        </w:rPr>
        <w:t xml:space="preserve">Duty Assessment and Classification:</w:t>
      </w:r>
      <w:r>
        <w:t xml:space="preserve"> </w:t>
      </w:r>
      <w:r>
        <w:t xml:space="preserve">Ensuring that imported goods are correctly classified under the Harmonized Tariff Schedule to determine applicable duties and taxes.</w:t>
      </w:r>
    </w:p>
    <w:p>
      <w:pPr>
        <w:pStyle w:val="FirstParagraph"/>
      </w:pPr>
      <w:r>
        <w:t xml:space="preserve">In</w:t>
      </w:r>
      <w:r>
        <w:t xml:space="preserve"> </w:t>
      </w:r>
      <w:r>
        <w:rPr>
          <w:iCs/>
          <w:i/>
          <w:bCs/>
          <w:b/>
        </w:rPr>
        <w:t xml:space="preserve">United States Los Angeles</w:t>
      </w:r>
      <w:r>
        <w:t xml:space="preserve">, the volume of trade necessitates a "targeted inspection" approach. A</w:t>
      </w:r>
      <w:r>
        <w:t xml:space="preserve"> </w:t>
      </w:r>
      <w:r>
        <w:rPr>
          <w:iCs/>
          <w:i/>
          <w:bCs/>
          <w:b/>
        </w:rPr>
        <w:t xml:space="preserve">Customs Officer</w:t>
      </w:r>
    </w:p>
    <w:bookmarkEnd w:id="21"/>
    <w:bookmarkStart w:id="25" w:name="X9350e1156870e90cbd70498306c24384cd73edf"/>
    <w:p>
      <w:pPr>
        <w:pStyle w:val="Heading2"/>
      </w:pPr>
      <w:r>
        <w:t xml:space="preserve">III. Case Scenario: The Challenge of E-Commerce Infiltration</w:t>
      </w:r>
    </w:p>
    <w:p>
      <w:pPr>
        <w:pStyle w:val="FirstParagraph"/>
      </w:pPr>
      <w:r>
        <w:t xml:space="preserve">To illustrate the complexities faced by a</w:t>
      </w:r>
      <w:r>
        <w:t xml:space="preserve"> </w:t>
      </w:r>
      <w:r>
        <w:rPr>
          <w:iCs/>
          <w:i/>
          <w:bCs/>
          <w:b/>
        </w:rPr>
        <w:t xml:space="preserve">Customs Officer</w:t>
      </w:r>
      <w:r>
        <w:t xml:space="preserve">, consider a recent scenario involving a surge in small-package e-commerce deliveries arriving at</w:t>
      </w:r>
      <w:r>
        <w:t xml:space="preserve"> </w:t>
      </w:r>
      <w:r>
        <w:rPr>
          <w:iCs/>
          <w:i/>
          <w:bCs/>
          <w:b/>
        </w:rPr>
        <w:t xml:space="preserve">United States Los Angeles</w:t>
      </w:r>
      <w:r>
        <w:t xml:space="preserve">. With the rise of online retail, there has been an exponential increase in low-value shipments attempting to bypass traditional scrutiny mechanisms.</w:t>
      </w:r>
    </w:p>
    <w:bookmarkStart w:id="22" w:name="the-problem"/>
    <w:p>
      <w:pPr>
        <w:pStyle w:val="Heading3"/>
      </w:pPr>
      <w:r>
        <w:t xml:space="preserve">The Problem</w:t>
      </w:r>
    </w:p>
    <w:p>
      <w:pPr>
        <w:pStyle w:val="FirstParagraph"/>
      </w:pPr>
      <w:r>
        <w:t xml:space="preserve">A specific shipping container was flagged due to inconsistent weight distribution and unusual declaration patterns. The manifest listed generic items such as "plastic toys," which did not align with the density readings from the automated scanning equipment operated by</w:t>
      </w:r>
      <w:r>
        <w:t xml:space="preserve"> </w:t>
      </w:r>
      <w:r>
        <w:rPr>
          <w:iCs/>
          <w:i/>
          <w:bCs/>
          <w:b/>
        </w:rPr>
        <w:t xml:space="preserve">Customs Officer</w:t>
      </w:r>
      <w:r>
        <w:t xml:space="preserve"> </w:t>
      </w:r>
      <w:r>
        <w:t xml:space="preserve">personnel on site.</w:t>
      </w:r>
    </w:p>
    <w:bookmarkEnd w:id="22"/>
    <w:bookmarkStart w:id="23" w:name="the-investigation"/>
    <w:p>
      <w:pPr>
        <w:pStyle w:val="Heading3"/>
      </w:pPr>
      <w:r>
        <w:t xml:space="preserve">The Investigation</w:t>
      </w:r>
    </w:p>
    <w:p>
      <w:pPr>
        <w:pStyle w:val="FirstParagraph"/>
      </w:pPr>
      <w:r>
        <w:t xml:space="preserve">The</w:t>
      </w:r>
      <w:r>
        <w:t xml:space="preserve"> </w:t>
      </w:r>
      <w:r>
        <w:rPr>
          <w:iCs/>
          <w:i/>
          <w:bCs/>
          <w:b/>
        </w:rPr>
        <w:t xml:space="preserve">Customs Officer</w:t>
      </w:r>
      <w:r>
        <w:t xml:space="preserve">, trained in behavioral analysis and technical inspection, initiated a secondary screening. By cross-referencing the shipper’s history with intelligence databases maintained across</w:t>
      </w:r>
      <w:r>
        <w:t xml:space="preserve"> </w:t>
      </w:r>
      <w:r>
        <w:rPr>
          <w:iCs/>
          <w:i/>
          <w:bCs/>
          <w:b/>
        </w:rPr>
        <w:t xml:space="preserve">United States Los Angeles</w:t>
      </w:r>
      <w:r>
        <w:t xml:space="preserve">, discrepancies were found regarding the country of origin and manufacturing details.</w:t>
      </w:r>
    </w:p>
    <w:bookmarkEnd w:id="23"/>
    <w:bookmarkStart w:id="24" w:name="the-outcome"/>
    <w:p>
      <w:pPr>
        <w:pStyle w:val="Heading3"/>
      </w:pPr>
      <w:r>
        <w:t xml:space="preserve">The Outcome</w:t>
      </w:r>
    </w:p>
    <w:p>
      <w:pPr>
        <w:pStyle w:val="FirstParagraph"/>
      </w:pPr>
      <w:r>
        <w:t xml:space="preserve">A physical inspection revealed that the container was mislabeled to hide prohibited narcotics concealed within hollowed-out plastic components. This intervention not only prevented a significant security breach but also led to the dismantling of a transnational smuggling ring. This case exemplifies how a vigilant</w:t>
      </w:r>
      <w:r>
        <w:t xml:space="preserve"> </w:t>
      </w:r>
      <w:r>
        <w:rPr>
          <w:iCs/>
          <w:i/>
          <w:bCs/>
          <w:b/>
        </w:rPr>
        <w:t xml:space="preserve">Customs Officer</w:t>
      </w:r>
      <w:r>
        <w:t xml:space="preserve"> </w:t>
      </w:r>
      <w:r>
        <w:t xml:space="preserve">directly protects the integrity of trade in</w:t>
      </w:r>
      <w:r>
        <w:t xml:space="preserve"> </w:t>
      </w:r>
      <w:r>
        <w:rPr>
          <w:iCs/>
          <w:i/>
          <w:bCs/>
          <w:b/>
        </w:rPr>
        <w:t xml:space="preserve">United States Los Angeles</w:t>
      </w:r>
      <w:r>
        <w:t xml:space="preserve">.</w:t>
      </w:r>
    </w:p>
    <w:bookmarkEnd w:id="24"/>
    <w:bookmarkEnd w:id="25"/>
    <w:bookmarkStart w:id="26" w:name="Xbbc5c3914ba16e890ca102fc04858be809d13bd"/>
    <w:p>
      <w:pPr>
        <w:pStyle w:val="Heading2"/>
      </w:pPr>
      <w:r>
        <w:t xml:space="preserve">IV. Strategic Challenges and Operational Constraints</w:t>
      </w:r>
    </w:p>
    <w:p>
      <w:pPr>
        <w:pStyle w:val="FirstParagraph"/>
      </w:pPr>
      <w:r>
        <w:t xml:space="preserve">The operational environment for a</w:t>
      </w:r>
      <w:r>
        <w:t xml:space="preserve"> </w:t>
      </w:r>
      <w:r>
        <w:rPr>
          <w:iCs/>
          <w:i/>
          <w:bCs/>
          <w:b/>
        </w:rPr>
        <w:t xml:space="preserve">Customs Officer</w:t>
      </w:r>
      <w:r>
        <w:t xml:space="preserve"> </w:t>
      </w:r>
      <w:r>
        <w:t xml:space="preserve">in</w:t>
      </w:r>
      <w:r>
        <w:t xml:space="preserve"> </w:t>
      </w:r>
      <w:r>
        <w:rPr>
          <w:iCs/>
          <w:i/>
          <w:bCs/>
          <w:b/>
        </w:rPr>
        <w:t xml:space="preserve">United States Los Angeles</w:t>
      </w:r>
    </w:p>
    <w:p>
      <w:pPr>
        <w:numPr>
          <w:ilvl w:val="0"/>
          <w:numId w:val="1002"/>
        </w:numPr>
        <w:pStyle w:val="Compact"/>
      </w:pPr>
      <w:r>
        <w:rPr>
          <w:bCs/>
          <w:b/>
        </w:rPr>
        <w:t xml:space="preserve">Volumetric Pressure:</w:t>
      </w:r>
      <w:r>
        <w:t xml:space="preserve">The sheer volume of cargo moving through the port creates immense pressure to process goods quickly. Balancing speed with security is a constant struggle.</w:t>
      </w:r>
    </w:p>
    <w:p>
      <w:pPr>
        <w:numPr>
          <w:ilvl w:val="0"/>
          <w:numId w:val="1002"/>
        </w:numPr>
        <w:pStyle w:val="Compact"/>
      </w:pPr>
      <w:r>
        <w:rPr>
          <w:bCs/>
          <w:b/>
        </w:rPr>
        <w:t xml:space="preserve">Evolving Threat Vectors:</w:t>
      </w:r>
      <w:r>
        <w:t xml:space="preserve"> </w:t>
      </w:r>
      <w:r>
        <w:t xml:space="preserve">Smugglers increasingly use sophisticated methods to evade detection, including drone technology for smuggling across land borders and encrypted communication channels.</w:t>
      </w:r>
    </w:p>
    <w:p>
      <w:pPr>
        <w:numPr>
          <w:ilvl w:val="0"/>
          <w:numId w:val="1002"/>
        </w:numPr>
        <w:pStyle w:val="Compact"/>
      </w:pPr>
      <w:r>
        <w:rPr>
          <w:bCs/>
          <w:b/>
        </w:rPr>
        <w:t xml:space="preserve">Tech Integration:</w:t>
      </w:r>
      <w:r>
        <w:t xml:space="preserve"> </w:t>
      </w:r>
      <w:r>
        <w:t xml:space="preserve">Officers must continuously adapt to new software platforms and hardware tools. The integration of Artificial Intelligence (AI) in targeting systems requires</w:t>
      </w:r>
      <w:r>
        <w:t xml:space="preserve"> </w:t>
      </w:r>
      <w:r>
        <w:rPr>
          <w:iCs/>
          <w:i/>
          <w:bCs/>
          <w:b/>
        </w:rPr>
        <w:t xml:space="preserve">Customs Officer</w:t>
      </w:r>
      <w:r>
        <w:t xml:space="preserve">s to understand data-driven insights alongside traditional investigative skills.</w:t>
      </w:r>
    </w:p>
    <w:p>
      <w:pPr>
        <w:pStyle w:val="FirstParagraph"/>
      </w:pPr>
      <w:r>
        <w:t xml:space="preserve">In</w:t>
      </w:r>
      <w:r>
        <w:t xml:space="preserve"> </w:t>
      </w:r>
      <w:r>
        <w:rPr>
          <w:iCs/>
          <w:i/>
          <w:bCs/>
          <w:b/>
        </w:rPr>
        <w:t xml:space="preserve">United States Los Angeles</w:t>
      </w:r>
      <w:r>
        <w:t xml:space="preserve">, resource allocation is also a critical factor. Budget constraints can limit the number of personnel available for inspections, requiring</w:t>
      </w:r>
      <w:r>
        <w:t xml:space="preserve"> </w:t>
      </w:r>
      <w:r>
        <w:rPr>
          <w:iCs/>
          <w:i/>
          <w:bCs/>
          <w:b/>
        </w:rPr>
        <w:t xml:space="preserve">Customs Officer</w:t>
      </w:r>
      <w:r>
        <w:t xml:space="preserve">s to work smarter, leveraging technology and inter-agency cooperation.</w:t>
      </w:r>
    </w:p>
    <w:bookmarkEnd w:id="26"/>
    <w:bookmarkStart w:id="27" w:name="X5dfa3a168e2d18124cc4e3b6b283145c7a7329e"/>
    <w:p>
      <w:pPr>
        <w:pStyle w:val="Heading2"/>
      </w:pPr>
      <w:r>
        <w:t xml:space="preserve">V. Recommendations for Enhanced Effectiveness</w:t>
      </w:r>
    </w:p>
    <w:p>
      <w:pPr>
        <w:pStyle w:val="FirstParagraph"/>
      </w:pPr>
      <w:r>
        <w:t xml:space="preserve">To further strengthen the capabilities of a</w:t>
      </w:r>
      <w:r>
        <w:t xml:space="preserve"> </w:t>
      </w:r>
      <w:r>
        <w:rPr>
          <w:iCs/>
          <w:i/>
          <w:bCs/>
          <w:b/>
        </w:rPr>
        <w:t xml:space="preserve">Customs Officer</w:t>
      </w:r>
      <w:r>
        <w:t xml:space="preserve"> </w:t>
      </w:r>
      <w:r>
        <w:t xml:space="preserve">operating in</w:t>
      </w:r>
      <w:r>
        <w:t xml:space="preserve"> </w:t>
      </w:r>
      <w:r>
        <w:rPr>
          <w:iCs/>
          <w:i/>
          <w:bCs/>
          <w:b/>
        </w:rPr>
        <w:t xml:space="preserve">United States Los Angeles</w:t>
      </w:r>
      <w:r>
        <w:t xml:space="preserve">, the following recommendations are proposed:</w:t>
      </w:r>
    </w:p>
    <w:p>
      <w:pPr>
        <w:numPr>
          <w:ilvl w:val="0"/>
          <w:numId w:val="1003"/>
        </w:numPr>
        <w:pStyle w:val="Compact"/>
      </w:pPr>
      <w:r>
        <w:rPr>
          <w:bCs/>
          <w:b/>
        </w:rPr>
        <w:t xml:space="preserve">Advanced Training Programs:</w:t>
      </w:r>
      <w:r>
        <w:t xml:space="preserve">Prioritize continuous education on emerging smuggling tactics and digital literacy. Interactive simulations can better prepare officers for real-world scenarios.</w:t>
      </w:r>
    </w:p>
    <w:p>
      <w:pPr>
        <w:numPr>
          <w:ilvl w:val="0"/>
          <w:numId w:val="1003"/>
        </w:numPr>
        <w:pStyle w:val="Compact"/>
      </w:pPr>
      <w:r>
        <w:rPr>
          <w:bCs/>
          <w:b/>
        </w:rPr>
        <w:t xml:space="preserve">Inter-Agency Collaboration:</w:t>
      </w:r>
      <w:r>
        <w:t xml:space="preserve">Foster deeper partnerships with local law enforcement, intelligence agencies, and international counterparts to share real-time threat data.</w:t>
      </w:r>
    </w:p>
    <w:p>
      <w:pPr>
        <w:numPr>
          <w:ilvl w:val="0"/>
          <w:numId w:val="1003"/>
        </w:numPr>
        <w:pStyle w:val="Compact"/>
      </w:pPr>
      <w:r>
        <w:rPr>
          <w:bCs/>
          <w:b/>
        </w:rPr>
        <w:t xml:space="preserve">Tech-First Infrastructure:</w:t>
      </w:r>
      <w:r>
        <w:t xml:space="preserve">Invest in next-generation scanning technologies that offer higher resolution and faster processing times for the</w:t>
      </w:r>
      <w:r>
        <w:t xml:space="preserve"> </w:t>
      </w:r>
      <w:r>
        <w:rPr>
          <w:iCs/>
          <w:i/>
          <w:bCs/>
          <w:b/>
        </w:rPr>
        <w:t xml:space="preserve">United States Los Angeles</w:t>
      </w:r>
    </w:p>
    <w:p>
      <w:pPr>
        <w:numPr>
          <w:ilvl w:val="0"/>
          <w:numId w:val="1003"/>
        </w:numPr>
        <w:pStyle w:val="Compact"/>
      </w:pPr>
      <w:r>
        <w:rPr>
          <w:bCs/>
          <w:b/>
        </w:rPr>
        <w:t xml:space="preserve">Worker Wellbeing Initiatives:</w:t>
      </w:r>
      <w:r>
        <w:t xml:space="preserve">The high-stress nature of a</w:t>
      </w:r>
      <w:r>
        <w:t xml:space="preserve"> </w:t>
      </w:r>
      <w:r>
        <w:rPr>
          <w:iCs/>
          <w:i/>
          <w:bCs/>
          <w:b/>
        </w:rPr>
        <w:t xml:space="preserve">Customs Officer</w:t>
      </w:r>
    </w:p>
    <w:bookmarkEnd w:id="27"/>
    <w:bookmarkStart w:id="28" w:name="vii.-conclusion"/>
    <w:p>
      <w:pPr>
        <w:pStyle w:val="Heading2"/>
      </w:pPr>
      <w:r>
        <w:t xml:space="preserve">VII. Conclusion</w:t>
      </w:r>
    </w:p>
    <w:p>
      <w:pPr>
        <w:pStyle w:val="FirstParagraph"/>
      </w:pPr>
      <w:r>
        <w:t xml:space="preserve">In conclusion, the role of the</w:t>
      </w:r>
      <w:r>
        <w:t xml:space="preserve"> </w:t>
      </w:r>
      <w:r>
        <w:rPr>
          <w:iCs/>
          <w:i/>
          <w:bCs/>
          <w:b/>
        </w:rPr>
        <w:t xml:space="preserve">Customs Officer</w:t>
      </w:r>
      <w:r>
        <w:t xml:space="preserve"> </w:t>
      </w:r>
      <w:r>
        <w:t xml:space="preserve">in</w:t>
      </w:r>
      <w:r>
        <w:t xml:space="preserve"> </w:t>
      </w:r>
      <w:r>
        <w:rPr>
          <w:iCs/>
          <w:i/>
          <w:bCs/>
          <w:b/>
        </w:rPr>
        <w:t xml:space="preserve">United States Los Angeles</w:t>
      </w:r>
    </w:p>
    <w:p>
      <w:pPr>
        <w:pStyle w:val="BodyText"/>
      </w:pPr>
      <w:r>
        <w:t xml:space="preserve">As trade volumes continue to grow in</w:t>
      </w:r>
      <w:r>
        <w:t xml:space="preserve"> </w:t>
      </w:r>
      <w:r>
        <w:rPr>
          <w:iCs/>
          <w:i/>
          <w:bCs/>
          <w:b/>
        </w:rPr>
        <w:t xml:space="preserve">United States Los Angeles</w:t>
      </w:r>
      <w:r>
        <w:t xml:space="preserve">, the demands on a</w:t>
      </w:r>
      <w:r>
        <w:t xml:space="preserve"> </w:t>
      </w:r>
      <w:r>
        <w:rPr>
          <w:iCs/>
          <w:i/>
          <w:bCs/>
          <w:b/>
        </w:rPr>
        <w:t xml:space="preserve">Customs Officer</w:t>
      </w:r>
      <w:r>
        <w:t xml:space="preserve"> </w:t>
      </w:r>
      <w:r>
        <w:t xml:space="preserve">will only intensify. It is imperative that policymakers, agency leaders, and industry stakeholders recognize the complexity of this role. By investing in training, technology, and workforce support, we can ensure that</w:t>
      </w:r>
      <w:r>
        <w:t xml:space="preserve"> </w:t>
      </w:r>
      <w:r>
        <w:rPr>
          <w:iCs/>
          <w:i/>
          <w:bCs/>
          <w:b/>
        </w:rPr>
        <w:t xml:space="preserve">Customs Officer</w:t>
      </w:r>
      <w:r>
        <w:t xml:space="preserve">s remain effective guardians of our borders.</w:t>
      </w:r>
    </w:p>
    <w:p>
      <w:pPr>
        <w:pStyle w:val="BodyText"/>
      </w:pPr>
      <w:r>
        <w:t xml:space="preserve">This case study serves as a testament to the dedication and skill required to maintain security in one of the world’s busiest ports. The continued success of trade facilitation in</w:t>
      </w:r>
      <w:r>
        <w:t xml:space="preserve"> </w:t>
      </w:r>
      <w:r>
        <w:rPr>
          <w:iCs/>
          <w:i/>
          <w:bCs/>
          <w:b/>
        </w:rPr>
        <w:t xml:space="preserve">United States Los Angeles</w:t>
      </w:r>
      <w:r>
        <w:t xml:space="preserve"> </w:t>
      </w:r>
      <w:r>
        <w:t xml:space="preserve">relies heavily on the competence and resilience of every individual serving as a</w:t>
      </w:r>
      <w:r>
        <w:t xml:space="preserve"> </w:t>
      </w:r>
      <w:r>
        <w:rPr>
          <w:iCs/>
          <w:i/>
          <w:bCs/>
          <w:b/>
        </w:rPr>
        <w:t xml:space="preserve">Customs Officer</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Security and Efficiency in United States Los Angeles Customs Operations</dc:title>
  <dc:creator/>
  <cp:keywords/>
  <dcterms:created xsi:type="dcterms:W3CDTF">2026-07-29T13:26:22Z</dcterms:created>
  <dcterms:modified xsi:type="dcterms:W3CDTF">2026-07-29T13:26:22Z</dcterms:modified>
</cp:coreProperties>
</file>

<file path=docProps/custom.xml><?xml version="1.0" encoding="utf-8"?>
<Properties xmlns="http://schemas.openxmlformats.org/officeDocument/2006/custom-properties" xmlns:vt="http://schemas.openxmlformats.org/officeDocument/2006/docPropsVTypes"/>
</file>