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Modernization</w:t>
      </w:r>
      <w:r>
        <w:t xml:space="preserve"> </w:t>
      </w:r>
      <w:r>
        <w:t xml:space="preserve">of</w:t>
      </w:r>
      <w:r>
        <w:t xml:space="preserve"> </w:t>
      </w:r>
      <w:r>
        <w:t xml:space="preserve">Customs</w:t>
      </w:r>
      <w:r>
        <w:t xml:space="preserve"> </w:t>
      </w:r>
      <w:r>
        <w:t xml:space="preserve">Operations</w:t>
      </w:r>
      <w:r>
        <w:t xml:space="preserve"> </w:t>
      </w:r>
      <w:r>
        <w:t xml:space="preserve">at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6abb193502d69bdb1187b97e43e0503707be398"/>
    <w:p>
      <w:pPr>
        <w:pStyle w:val="Heading1"/>
      </w:pPr>
      <w:r>
        <w:t xml:space="preserve">Case Study: The Evolving Role of the Customs Officer in United States San Francisco</w:t>
      </w:r>
    </w:p>
    <w:bookmarkStart w:id="22" w:name="executive-summary"/>
    <w:p>
      <w:pPr>
        <w:pStyle w:val="Heading2"/>
      </w:pPr>
      <w:r>
        <w:t xml:space="preserve">Executive Summary</w:t>
      </w:r>
    </w:p>
    <w:p>
      <w:pPr>
        <w:pStyle w:val="FirstParagraph"/>
      </w:pPr>
      <w:r>
        <w:t xml:space="preserve">This document presents a comprehensive case study analyzing the critical function, operational challenges, and strategic importance of the</w:t>
      </w:r>
      <w:r>
        <w:t xml:space="preserve"> </w:t>
      </w:r>
      <w:hyperlink r:id="rId20">
        <w:r>
          <w:rPr>
            <w:rStyle w:val="Hyperlink"/>
            <w:bCs/>
            <w:b/>
          </w:rPr>
          <w:t xml:space="preserve">Customs Officer</w:t>
        </w:r>
      </w:hyperlink>
      <w:r>
        <w:t xml:space="preserve"> </w:t>
      </w:r>
      <w:r>
        <w:t xml:space="preserve">within the port environment of</w:t>
      </w:r>
      <w:r>
        <w:t xml:space="preserve"> </w:t>
      </w:r>
      <w:hyperlink r:id="rId21">
        <w:r>
          <w:rPr>
            <w:rStyle w:val="Hyperlink"/>
            <w:bCs/>
            <w:b/>
          </w:rPr>
          <w:t xml:space="preserve">United States San Francisco</w:t>
        </w:r>
      </w:hyperlink>
      <w:r>
        <w:t xml:space="preserve">. As one of the primary gateways for international trade, tourism, and cultural exchange on the West Coast, San Francisco presents a unique logistical landscape. This study explores how Customs Officers manage the delicate balance between facilitating legitimate commerce and enforcing federal laws regarding security, biosecurity, and revenue collection.</w:t>
      </w:r>
    </w:p>
    <w:bookmarkEnd w:id="22"/>
    <w:bookmarkStart w:id="23" w:name="Xb3560848763cfd643adf5c4d12db327500f28f0"/>
    <w:p>
      <w:pPr>
        <w:pStyle w:val="Heading2"/>
      </w:pPr>
      <w:r>
        <w:t xml:space="preserve">1. Introduction: The Strategic Importance of United States San Francisco</w:t>
      </w:r>
    </w:p>
    <w:p>
      <w:pPr>
        <w:pStyle w:val="FirstParagraph"/>
      </w:pPr>
      <w:hyperlink r:id="rId21">
        <w:r>
          <w:rPr>
            <w:rStyle w:val="Hyperlink"/>
            <w:bCs/>
            <w:b/>
          </w:rPr>
          <w:t xml:space="preserve">United States San Francisco</w:t>
        </w:r>
      </w:hyperlink>
      <w:r>
        <w:t xml:space="preserve"> </w:t>
      </w:r>
      <w:r>
        <w:t xml:space="preserve">is not merely a major metropolitan hub; it is a historically significant port city that serves as a critical entry point for goods entering the North American market. The Port of San Francisco, while handling less containerized cargo than neighboring ports like Oakland or Long Beach, plays an outsized role in high-value goods, tourism infrastructure, and cruise ship operations. Consequently, the presence of</w:t>
      </w:r>
      <w:r>
        <w:t xml:space="preserve"> </w:t>
      </w:r>
      <w:hyperlink r:id="rId20">
        <w:r>
          <w:rPr>
            <w:rStyle w:val="Hyperlink"/>
            <w:bCs/>
            <w:b/>
          </w:rPr>
          <w:t xml:space="preserve">Customs Officers</w:t>
        </w:r>
      </w:hyperlink>
      <w:r>
        <w:t xml:space="preserve"> </w:t>
      </w:r>
      <w:r>
        <w:t xml:space="preserve">is vital to the economic stability and national security of the region.</w:t>
      </w:r>
    </w:p>
    <w:p>
      <w:pPr>
        <w:pStyle w:val="BodyText"/>
      </w:pPr>
      <w:r>
        <w:t xml:space="preserve">The jurisdiction covers multiple checkpoints, including land borders in adjacent counties where goods transit from Asia, international airports such as SFO (San Francisco International Airport), and maritime cruise terminals. The complexity of this environment requires a highly skilled workforce capable of navigating diverse regulatory frameworks.</w:t>
      </w:r>
    </w:p>
    <w:bookmarkEnd w:id="23"/>
    <w:bookmarkStart w:id="27" w:name="X98169f3272c705ab89c6f60a4b67f4fcff13f15"/>
    <w:p>
      <w:pPr>
        <w:pStyle w:val="Heading2"/>
      </w:pPr>
      <w:r>
        <w:t xml:space="preserve">2. The Role and Responsibilities of the Customs Officer</w:t>
      </w:r>
    </w:p>
    <w:p>
      <w:pPr>
        <w:pStyle w:val="FirstParagraph"/>
      </w:pPr>
      <w:r>
        <w:t xml:space="preserve">The primary mandate of any</w:t>
      </w:r>
      <w:r>
        <w:t xml:space="preserve"> </w:t>
      </w:r>
      <w:hyperlink r:id="rId20">
        <w:r>
          <w:rPr>
            <w:rStyle w:val="Hyperlink"/>
            <w:bCs/>
            <w:b/>
          </w:rPr>
          <w:t xml:space="preserve">Customs Officer</w:t>
        </w:r>
      </w:hyperlink>
      <w:r>
        <w:t xml:space="preserve"> </w:t>
      </w:r>
      <w:r>
        <w:t xml:space="preserve">is to protect the nation’s borders while facilitating lawful trade and travel. However, in</w:t>
      </w:r>
      <w:r>
        <w:t xml:space="preserve"> </w:t>
      </w:r>
      <w:hyperlink r:id="rId21">
        <w:r>
          <w:rPr>
            <w:rStyle w:val="Hyperlink"/>
            <w:bCs/>
            <w:b/>
          </w:rPr>
          <w:t xml:space="preserve">United States San Francisco</w:t>
        </w:r>
      </w:hyperlink>
      <w:r>
        <w:t xml:space="preserve">, the specific duties are adapted to local nuances.</w:t>
      </w:r>
    </w:p>
    <w:bookmarkStart w:id="24" w:name="border-security-and-law-enforcement"/>
    <w:p>
      <w:pPr>
        <w:pStyle w:val="Heading3"/>
      </w:pPr>
      <w:r>
        <w:t xml:space="preserve">2.1 Border Security and Law Enforcement</w:t>
      </w:r>
    </w:p>
    <w:p>
      <w:pPr>
        <w:pStyle w:val="FirstParagraph"/>
      </w:pPr>
      <w:hyperlink r:id="rId20">
        <w:r>
          <w:rPr>
            <w:rStyle w:val="Hyperlink"/>
            <w:bCs/>
            <w:b/>
          </w:rPr>
          <w:t xml:space="preserve">Customs Officers</w:t>
        </w:r>
      </w:hyperlink>
      <w:r>
        <w:t xml:space="preserve"> </w:t>
      </w:r>
      <w:r>
        <w:t xml:space="preserve">in San Francisco are trained to detect contraband, including narcotics, counterfeit goods, and illegal firearms. Given the proximity to major drug trafficking routes along the Pacific coast, these officers must maintain high vigilance. They utilize advanced imaging technology and canine units to inspect vehicles and cargo containers.</w:t>
      </w:r>
    </w:p>
    <w:bookmarkEnd w:id="24"/>
    <w:bookmarkStart w:id="25" w:name="agricultural-inspection"/>
    <w:p>
      <w:pPr>
        <w:pStyle w:val="Heading3"/>
      </w:pPr>
      <w:r>
        <w:t xml:space="preserve">2.2 Agricultural Inspection</w:t>
      </w:r>
    </w:p>
    <w:p>
      <w:pPr>
        <w:pStyle w:val="FirstParagraph"/>
      </w:pPr>
      <w:r>
        <w:t xml:space="preserve">San Francisco is a global culinary capital, leading to a high volume of travelers bringing in food items.</w:t>
      </w:r>
      <w:r>
        <w:t xml:space="preserve"> </w:t>
      </w:r>
      <w:hyperlink r:id="rId20">
        <w:r>
          <w:rPr>
            <w:rStyle w:val="Hyperlink"/>
            <w:bCs/>
            <w:b/>
          </w:rPr>
          <w:t xml:space="preserve">Customs Officers</w:t>
        </w:r>
      </w:hyperlink>
      <w:r>
        <w:t xml:space="preserve">, often working alongside Plant Protection and Quarantine (PPQ) agents, must rigorously screen for invasive species and diseases. This protects California’s multi-billion dollar agricultural industry from threats such as fruit flies or plant blights that could be introduced via undeclared produce.</w:t>
      </w:r>
    </w:p>
    <w:bookmarkEnd w:id="25"/>
    <w:bookmarkStart w:id="26" w:name="trade-compliance-and-revenue-collection"/>
    <w:p>
      <w:pPr>
        <w:pStyle w:val="Heading3"/>
      </w:pPr>
      <w:r>
        <w:t xml:space="preserve">2.3 Trade Compliance and Revenue Collection</w:t>
      </w:r>
    </w:p>
    <w:p>
      <w:pPr>
        <w:pStyle w:val="FirstParagraph"/>
      </w:pPr>
      <w:r>
        <w:t xml:space="preserve">A significant portion of the</w:t>
      </w:r>
      <w:r>
        <w:t xml:space="preserve"> </w:t>
      </w:r>
      <w:hyperlink r:id="rId20">
        <w:r>
          <w:rPr>
            <w:rStyle w:val="Hyperlink"/>
            <w:bCs/>
            <w:b/>
          </w:rPr>
          <w:t xml:space="preserve">Customs Officer</w:t>
        </w:r>
      </w:hyperlink>
      <w:r>
        <w:t xml:space="preserve">'s workload involves verifying the accuracy of customs declarations. In</w:t>
      </w:r>
      <w:r>
        <w:t xml:space="preserve"> </w:t>
      </w:r>
      <w:hyperlink r:id="rId21">
        <w:r>
          <w:rPr>
            <w:rStyle w:val="Hyperlink"/>
            <w:bCs/>
            <w:b/>
          </w:rPr>
          <w:t xml:space="preserve">United States San Francisco</w:t>
        </w:r>
      </w:hyperlink>
      <w:r>
        <w:t xml:space="preserve">, this includes monitoring imports of luxury goods, electronics, and specialized medical equipment. Ensuring correct tariff classification prevents revenue loss and ensures a level playing field for domestic industries.</w:t>
      </w:r>
    </w:p>
    <w:bookmarkEnd w:id="26"/>
    <w:bookmarkEnd w:id="27"/>
    <w:bookmarkStart w:id="31" w:name="Xdec88f4fb4814ec0d89ef9f4c76cdeeb7484c66"/>
    <w:p>
      <w:pPr>
        <w:pStyle w:val="Heading2"/>
      </w:pPr>
      <w:r>
        <w:t xml:space="preserve">3. Operational Challenges in United States San Francisco</w:t>
      </w:r>
    </w:p>
    <w:p>
      <w:pPr>
        <w:pStyle w:val="FirstParagraph"/>
      </w:pPr>
      <w:r>
        <w:t xml:space="preserve">The unique geography and demographic makeup of</w:t>
      </w:r>
      <w:r>
        <w:t xml:space="preserve"> </w:t>
      </w:r>
      <w:hyperlink r:id="rId21">
        <w:r>
          <w:rPr>
            <w:rStyle w:val="Hyperlink"/>
            <w:bCs/>
            <w:b/>
          </w:rPr>
          <w:t xml:space="preserve">United States San Francisco</w:t>
        </w:r>
      </w:hyperlink>
      <w:r>
        <w:t xml:space="preserve"> </w:t>
      </w:r>
      <w:r>
        <w:t xml:space="preserve">present distinct challenges for border control operations.</w:t>
      </w:r>
    </w:p>
    <w:bookmarkStart w:id="28" w:name="high-volume-of-passenger-traffic"/>
    <w:p>
      <w:pPr>
        <w:pStyle w:val="Heading3"/>
      </w:pPr>
      <w:r>
        <w:t xml:space="preserve">3.1 High Volume of Passenger Traffic</w:t>
      </w:r>
    </w:p>
    <w:p>
      <w:pPr>
        <w:pStyle w:val="FirstParagraph"/>
      </w:pPr>
      <w:r>
        <w:t xml:space="preserve">SFO is one of the busiest international airports in the country. The sheer volume of passengers creates bottlenecks at primary inspection stations.</w:t>
      </w:r>
      <w:r>
        <w:t xml:space="preserve"> </w:t>
      </w:r>
      <w:hyperlink r:id="rId20">
        <w:r>
          <w:rPr>
            <w:rStyle w:val="Hyperlink"/>
            <w:bCs/>
            <w:b/>
          </w:rPr>
          <w:t xml:space="preserve">Customs Officers</w:t>
        </w:r>
      </w:hyperlink>
      <w:r>
        <w:t xml:space="preserve"> </w:t>
      </w:r>
      <w:r>
        <w:t xml:space="preserve">must process thousands of travelers daily with efficiency while maintaining thoroughness. Any delay impacts not only passenger experience but also the broader logistics chain, affecting flight turnaround times.</w:t>
      </w:r>
    </w:p>
    <w:bookmarkEnd w:id="28"/>
    <w:bookmarkStart w:id="29" w:name="X7543c5641f7453635ef778b0c7d64c4f4f1d1aa"/>
    <w:p>
      <w:pPr>
        <w:pStyle w:val="Heading3"/>
      </w:pPr>
      <w:r>
        <w:t xml:space="preserve">3.2 Diverse Cultural and Linguistic Demographics</w:t>
      </w:r>
    </w:p>
    <w:p>
      <w:pPr>
        <w:pStyle w:val="FirstParagraph"/>
      </w:pPr>
      <w:r>
        <w:t xml:space="preserve">San Francisco has one of the highest concentrations of non-native English speakers in the</w:t>
      </w:r>
      <w:r>
        <w:t xml:space="preserve"> </w:t>
      </w:r>
      <w:hyperlink r:id="rId21">
        <w:r>
          <w:rPr>
            <w:rStyle w:val="Hyperlink"/>
            <w:bCs/>
            <w:b/>
          </w:rPr>
          <w:t xml:space="preserve">United States</w:t>
        </w:r>
      </w:hyperlink>
      <w:r>
        <w:t xml:space="preserve">.</w:t>
      </w:r>
      <w:r>
        <w:t xml:space="preserve"> </w:t>
      </w:r>
      <w:hyperlink r:id="rId20">
        <w:r>
          <w:rPr>
            <w:rStyle w:val="Hyperlink"/>
            <w:bCs/>
            <w:b/>
          </w:rPr>
          <w:t xml:space="preserve">Customs Officers</w:t>
        </w:r>
      </w:hyperlink>
      <w:r>
        <w:t xml:space="preserve"> </w:t>
      </w:r>
      <w:r>
        <w:t xml:space="preserve">require strong communication skills or access to real-time translation services to effectively interview individuals from varied cultural backgrounds. Miscommunication can lead to incorrect assessments of intent, potentially allowing violations to slip through or unfairly targeting innocent travelers.</w:t>
      </w:r>
    </w:p>
    <w:bookmarkEnd w:id="29"/>
    <w:bookmarkStart w:id="30" w:name="cybersecurity-and-data-integration"/>
    <w:p>
      <w:pPr>
        <w:pStyle w:val="Heading3"/>
      </w:pPr>
      <w:r>
        <w:t xml:space="preserve">3.3 Cybersecurity and Data Integration</w:t>
      </w:r>
    </w:p>
    <w:p>
      <w:pPr>
        <w:pStyle w:val="FirstParagraph"/>
      </w:pPr>
      <w:r>
        <w:t xml:space="preserve">The modern</w:t>
      </w:r>
      <w:r>
        <w:t xml:space="preserve"> </w:t>
      </w:r>
      <w:hyperlink r:id="rId20">
        <w:r>
          <w:rPr>
            <w:rStyle w:val="Hyperlink"/>
            <w:bCs/>
            <w:b/>
          </w:rPr>
          <w:t xml:space="preserve">Customs Officer</w:t>
        </w:r>
      </w:hyperlink>
      <w:r>
        <w:t xml:space="preserve"> </w:t>
      </w:r>
      <w:r>
        <w:t xml:space="preserve">relies heavily on digital tools such as the Automated Commercial Environment (ACE) and Traveler’s Biometric Exit System. In</w:t>
      </w:r>
      <w:r>
        <w:t xml:space="preserve"> </w:t>
      </w:r>
      <w:hyperlink r:id="rId21">
        <w:r>
          <w:rPr>
            <w:rStyle w:val="Hyperlink"/>
            <w:bCs/>
            <w:b/>
          </w:rPr>
          <w:t xml:space="preserve">United States San Francisco</w:t>
        </w:r>
      </w:hyperlink>
      <w:r>
        <w:t xml:space="preserve">, where tech-savvy populations are prevalent, there is a heightened risk of sophisticated attempts to evade detection using encrypted communications or forged digital documents. Officers must be adept at verifying digital credentials.</w:t>
      </w:r>
    </w:p>
    <w:bookmarkEnd w:id="30"/>
    <w:bookmarkEnd w:id="31"/>
    <w:bookmarkStart w:id="32" w:name="Xe2ed7fbca4bc9acfc258f459f0e6103db7eccc9"/>
    <w:p>
      <w:pPr>
        <w:pStyle w:val="Heading2"/>
      </w:pPr>
      <w:r>
        <w:t xml:space="preserve">4. Case Scenario: The Cruise Ship Inspection Protocol</w:t>
      </w:r>
    </w:p>
    <w:p>
      <w:pPr>
        <w:pStyle w:val="FirstParagraph"/>
      </w:pPr>
      <w:r>
        <w:t xml:space="preserve">To illustrate the dynamic nature of this role, consider the following scenario occurring at a San Francisco cruise terminal.</w:t>
      </w:r>
    </w:p>
    <w:p>
      <w:pPr>
        <w:pStyle w:val="BodyText"/>
      </w:pPr>
      <w:r>
        <w:rPr>
          <w:bCs/>
          <w:b/>
        </w:rPr>
        <w:t xml:space="preserve">Situation:</w:t>
      </w:r>
      <w:r>
        <w:t xml:space="preserve">A large international cruise ship docks in</w:t>
      </w:r>
      <w:r>
        <w:t xml:space="preserve"> </w:t>
      </w:r>
      <w:hyperlink r:id="rId21">
        <w:r>
          <w:rPr>
            <w:rStyle w:val="Hyperlink"/>
            <w:bCs/>
            <w:b/>
          </w:rPr>
          <w:t xml:space="preserve">United States San Francisco</w:t>
        </w:r>
      </w:hyperlink>
      <w:r>
        <w:t xml:space="preserve"> </w:t>
      </w:r>
      <w:r>
        <w:t xml:space="preserve">after a seven-day itinerary in Mexico and Hawaii. Over 5,000 passengers disembark within a four-hour window.</w:t>
      </w:r>
    </w:p>
    <w:p>
      <w:pPr>
        <w:pStyle w:val="BodyText"/>
      </w:pPr>
      <w:r>
        <w:rPr>
          <w:bCs/>
          <w:b/>
        </w:rPr>
        <w:t xml:space="preserve">Action:</w:t>
      </w:r>
      <w:r>
        <w:t xml:space="preserve">A team of</w:t>
      </w:r>
      <w:r>
        <w:t xml:space="preserve"> </w:t>
      </w:r>
      <w:hyperlink r:id="rId20">
        <w:r>
          <w:rPr>
            <w:rStyle w:val="Hyperlink"/>
            <w:bCs/>
            <w:b/>
          </w:rPr>
          <w:t xml:space="preserve">Customs Officers</w:t>
        </w:r>
      </w:hyperlink>
      <w:r>
        <w:t xml:space="preserve"> </w:t>
      </w:r>
      <w:r>
        <w:t xml:space="preserve">is deployed to conduct secondary inspections. Based on risk assessment algorithms, they target specific passengers flagged for previous inconsistencies or carrying high-risk items (such as large quantities of tobacco or alcohol exceeding duty-free limits). One officer identifies a traveler attempting to declare undeclared fresh fruit from Mexico, which violates agricultural laws.</w:t>
      </w:r>
    </w:p>
    <w:p>
      <w:pPr>
        <w:pStyle w:val="BodyText"/>
      </w:pPr>
      <w:r>
        <w:rPr>
          <w:bCs/>
          <w:b/>
        </w:rPr>
        <w:t xml:space="preserve">Resolution:</w:t>
      </w:r>
      <w:r>
        <w:t xml:space="preserve">The</w:t>
      </w:r>
      <w:r>
        <w:t xml:space="preserve"> </w:t>
      </w:r>
      <w:hyperlink r:id="rId20">
        <w:r>
          <w:rPr>
            <w:rStyle w:val="Hyperlink"/>
            <w:bCs/>
            <w:b/>
          </w:rPr>
          <w:t xml:space="preserve">Customs Officer</w:t>
        </w:r>
      </w:hyperlink>
      <w:r>
        <w:t xml:space="preserve"> </w:t>
      </w:r>
      <w:r>
        <w:t xml:space="preserve">confiscates the prohibited item, issues a warning or penalty according to federal regulations, and logs the incident. The process is completed swiftly to prevent congestion with the rest of the disembarking passengers.</w:t>
      </w:r>
    </w:p>
    <w:p>
      <w:pPr>
        <w:pStyle w:val="BodyText"/>
      </w:pPr>
      <w:r>
        <w:t xml:space="preserve">This scenario highlights how</w:t>
      </w:r>
      <w:r>
        <w:t xml:space="preserve"> </w:t>
      </w:r>
      <w:hyperlink r:id="rId20">
        <w:r>
          <w:rPr>
            <w:rStyle w:val="Hyperlink"/>
            <w:bCs/>
            <w:b/>
          </w:rPr>
          <w:t xml:space="preserve">Customs Officers</w:t>
        </w:r>
      </w:hyperlink>
      <w:r>
        <w:t xml:space="preserve"> </w:t>
      </w:r>
      <w:r>
        <w:t xml:space="preserve">in</w:t>
      </w:r>
      <w:r>
        <w:t xml:space="preserve"> </w:t>
      </w:r>
      <w:hyperlink r:id="rId21">
        <w:r>
          <w:rPr>
            <w:rStyle w:val="Hyperlink"/>
            <w:bCs/>
            <w:b/>
          </w:rPr>
          <w:t xml:space="preserve">United States San Francisco</w:t>
        </w:r>
      </w:hyperlink>
      <w:r>
        <w:t xml:space="preserve"> </w:t>
      </w:r>
      <w:r>
        <w:t xml:space="preserve">must be adaptable, knowledgeable in both trade and agricultural laws, and capable of making rapid decisions under pressure.</w:t>
      </w:r>
    </w:p>
    <w:bookmarkEnd w:id="32"/>
    <w:bookmarkStart w:id="33" w:name="conclusion-future-directions"/>
    <w:p>
      <w:pPr>
        <w:pStyle w:val="Heading2"/>
      </w:pPr>
      <w:r>
        <w:t xml:space="preserve">5. Conclusion: Future Directions</w:t>
      </w:r>
    </w:p>
    <w:p>
      <w:pPr>
        <w:pStyle w:val="FirstParagraph"/>
      </w:pPr>
      <w:r>
        <w:t xml:space="preserve">The role of the</w:t>
      </w:r>
      <w:r>
        <w:t xml:space="preserve"> </w:t>
      </w:r>
      <w:hyperlink r:id="rId20">
        <w:r>
          <w:rPr>
            <w:rStyle w:val="Hyperlink"/>
            <w:bCs/>
            <w:b/>
          </w:rPr>
          <w:t xml:space="preserve">Customs Officer</w:t>
        </w:r>
      </w:hyperlink>
      <w:r>
        <w:t xml:space="preserve"> </w:t>
      </w:r>
      <w:r>
        <w:t xml:space="preserve">in</w:t>
      </w:r>
      <w:r>
        <w:t xml:space="preserve"> </w:t>
      </w:r>
      <w:hyperlink r:id="rId21">
        <w:r>
          <w:rPr>
            <w:rStyle w:val="Hyperlink"/>
            <w:bCs/>
            <w:b/>
          </w:rPr>
          <w:t xml:space="preserve">United States San Francisco</w:t>
        </w:r>
      </w:hyperlink>
      <w:r>
        <w:t xml:space="preserve"> </w:t>
      </w:r>
      <w:r>
        <w:t xml:space="preserve">is evolving from traditional law enforcement to a more data-driven, intelligence-led function. As global trade patterns shift and new technologies emerge, continuous training and investment in technology are essential.</w:t>
      </w:r>
    </w:p>
    <w:p>
      <w:pPr>
        <w:pStyle w:val="BodyText"/>
      </w:pPr>
      <w:r>
        <w:t xml:space="preserve">The success of</w:t>
      </w:r>
      <w:r>
        <w:t xml:space="preserve"> </w:t>
      </w:r>
      <w:hyperlink r:id="rId20">
        <w:r>
          <w:rPr>
            <w:rStyle w:val="Hyperlink"/>
            <w:bCs/>
            <w:b/>
          </w:rPr>
          <w:t xml:space="preserve">Customs Officers</w:t>
        </w:r>
      </w:hyperlink>
      <w:r>
        <w:t xml:space="preserve"> </w:t>
      </w:r>
      <w:r>
        <w:t xml:space="preserve">in this region depends on their ability to balance security with facilitation. By maintaining high standards of integrity and expertise, they ensure that</w:t>
      </w:r>
      <w:r>
        <w:t xml:space="preserve"> </w:t>
      </w:r>
      <w:hyperlink r:id="rId21">
        <w:r>
          <w:rPr>
            <w:rStyle w:val="Hyperlink"/>
            <w:bCs/>
            <w:b/>
          </w:rPr>
          <w:t xml:space="preserve">United States San Francisco</w:t>
        </w:r>
      </w:hyperlink>
      <w:r>
        <w:t xml:space="preserve"> </w:t>
      </w:r>
      <w:r>
        <w:t xml:space="preserve">remains a safe, efficient, and vibrant gateway for the nation.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n.wikipedia.org/wiki/San_Francisco" TargetMode="External" /><Relationship Type="http://schemas.openxmlformats.org/officeDocument/2006/relationships/hyperlink" Id="rId20" Target="https://www.cbp.gov/"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San_Francisco" TargetMode="External" /><Relationship Type="http://schemas.openxmlformats.org/officeDocument/2006/relationships/hyperlink" Id="rId20" Target="https://www.cbp.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Modernization of Customs Operations at United States San Francisco</dc:title>
  <dc:creator/>
  <cp:keywords/>
  <dcterms:created xsi:type="dcterms:W3CDTF">2026-07-29T04:09:33Z</dcterms:created>
  <dcterms:modified xsi:type="dcterms:W3CDTF">2026-07-29T04:09:33Z</dcterms:modified>
</cp:coreProperties>
</file>

<file path=docProps/custom.xml><?xml version="1.0" encoding="utf-8"?>
<Properties xmlns="http://schemas.openxmlformats.org/officeDocument/2006/custom-properties" xmlns:vt="http://schemas.openxmlformats.org/officeDocument/2006/docPropsVTypes"/>
</file>